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СЕЛЬСКОГО ХОЗЯЙСТВА РОССИЙСКОЙ 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ФЕДЕРАЦИИ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высшего образования</w:t>
      </w:r>
    </w:p>
    <w:p w:rsidR="00342AFB" w:rsidRPr="00342AFB" w:rsidRDefault="00342AFB" w:rsidP="0034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«Саратовский государственный университет генетики, биотехнологии и инженерии имени Н.И. Вавилова»</w:t>
      </w:r>
    </w:p>
    <w:p w:rsid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AFB" w:rsidRPr="002E716D" w:rsidRDefault="00342AFB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«Защита растений и плодоовощеводство»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Hlk51755047"/>
      <w:r w:rsidRPr="002E71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Методические указания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«Методы и методики в практике защиты растений»</w:t>
      </w:r>
    </w:p>
    <w:bookmarkEnd w:id="0"/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 35.03.04 Агрономия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25" w:rsidRDefault="00450A25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A25" w:rsidRPr="002E716D" w:rsidRDefault="00450A25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16D" w:rsidRPr="002E716D" w:rsidRDefault="00450A25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 - 202</w:t>
      </w:r>
      <w:r w:rsidR="00342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1" w:name="_GoBack"/>
      <w:bookmarkEnd w:id="1"/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растений от вредителей, болезней и сорняков играет важную роль в увеличении производства продукции растениеводства. Это раздел прикладной биологии, разрабатывающий теоретические основы и методы предотвращения и снижения потерь растениеводческой продукции от вредных организмов. 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Защита растений от вредителей и болезней базируется на знаниях общей и сельскохозяйственной энтомологии и фитопатологии прикладных разделов зоологии, растениеводства, земледелия, агрохимии, селекции и других наук и отраслей сельского хозяйства.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Энтомология (общая и сельскохозяйственная) – наука, изучающая насекомых, в том числе фитофагов, наносящих урон сельскому хозяйству и меры борьбы с ними.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ФИТОПАТОЛОГИЯ.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БОЛЕЗНЕЙ РАСТЕНИЙ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Фитопатология - наука, изучающая болезненные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процессы в растениях, причины их вызывающие, и разрабатывающая меры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борьбы с ними.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фитопатология получила от трех греческих слов: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phyton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растение;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pathos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страдание, болезнь;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logos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учение, наука и дословно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означает учение о болезнях растений. Фитопатология изучает больное растение,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патологический процесс, признаки болезни, по которым заболевшее растение отличается  от здорового и изменения  в бо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льном растении; отыскивает причину </w:t>
      </w:r>
      <w:r w:rsidRPr="002E71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болезни, выясняет роль внешней среды на течение болезни, изучает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вредоносность и потери, вызываемые заболеванием и изыскивает методы и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средства в борьбе с болезнями, разрабатывает прогноз появления болезней, </w:t>
      </w:r>
      <w:r w:rsidRPr="002E71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фитоиммунитет.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Фитопатология включает следующие разделы: диагностику - 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распознавание болезней растений по совокупности признаков их проявления;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этиологию - установление и изучение причин болезни; фитоиммунологию - учение об иммунитете; эпифитоэтиологию - изучение закономерностей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появления болезней и причин их массового развития; меры борьбы с болезнями </w:t>
      </w:r>
      <w:r w:rsidRPr="002E716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растений.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Фитопатология как наука занимается снижением и ликвидацией потерь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урожая от болезней растений.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Потери от болезней велики. По данным ООН, в </w:t>
      </w:r>
      <w:r w:rsidRPr="002E716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среднем</w:t>
      </w:r>
      <w:r w:rsidRPr="002E71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они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30-35 % урожая сельскохозяйственных культур. </w:t>
      </w:r>
      <w:r w:rsidRPr="002E71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отдельные годы по ряду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 потери могут достигать 60 - 85 %. Большие потери зерновых культур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наблюдаются от головни, ржавчины, корневых гнилей; фитофтороз картофеля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 влажные годы может полностью уничтожить урожай этой культуры. Большие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(до 60 - 70 % урожая) несет овощеводство, плодоводство,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виноградарство. По величине приносимого ущерба болезни растений иногда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сравниваются со стихийными бедствиями. При этом следует иметь ввиду, что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потери заключаются не только в количественном уменьшении урожая, но также и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снижении качества остающейся продукции (снижение содержания витаминов,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сахаров, крахмала, клейковины в зерне и т.д.). Хранение частично пораженной </w:t>
      </w:r>
      <w:r w:rsidRPr="002E71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продукции ведет к большим потерям в зимний период (гнили картофеля,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моркови, яблок и т.д.).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Следует отметить, что некоторые возбудители болезней токсичны, делают </w:t>
      </w:r>
      <w:r w:rsidRPr="002E71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продукты опасными для здоровья человека, например, спорынья злаков, </w:t>
      </w:r>
      <w:r w:rsidRPr="002E71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примесь которой к хлебу или кормам для животных вызывает сильнейшее поражение нервной системы, мышечной ткани (судороги «антонов огонь».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В природе имеется множество болезней растений. Для облегчения их диагностики (правильная диагностика – успех защиты растений от болезней) все многообразие заболеваний объединяют в несколько основных типов по внешним признакам.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eastAsia="ru-RU"/>
        </w:rPr>
        <w:t>Внешние типы болезней растений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Культурные растения (зерновые, технические, овощные, плодово-ягодные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др.) и дикорастущие деревья, травы, сорняки поражаются многими болезнями,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характеризующиеся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определенными внешними признаками или симптомами. Во многих случаях симптомы болезней могут быть сходными и одинаковыми, независимо от характера и причины болезни. Поэтому группы болезней, объединенных по сходным симптомам, принято называть типами болезней.</w:t>
      </w:r>
      <w:r w:rsidRPr="002E716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 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Ниже приводится краткая характеристика типов болезней.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Увядание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Увядание растений характеризуется пониклостью листьев, ветвей в связи с потерей тургора клеток и тканей. Причина этого явления – недостаток воды в растении, действие токсинов (ядовитых веществ), которые выделяют болезнетворные организмы – грибы, бактерии в сосудистую систему.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грибных организмов чаще всего увядание вызывают грибы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Fusariumn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Verticillum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из бактерий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Pseudomonas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Увядания вызываемые действием грибов называются трахеомикозами, бактериями - трахеобактериозами. Увядание может происходить вследствие механической закупорки сосудов продуктами жизнедеятельности грибов бактерий, образованием опухолей на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корнях, повреждений насекомыми, также неблагоприятных факторов внешней среды (засуха, избыток влаги и др.).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Гниль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Гниль характеризуется разложением, распадом тканей. Сначала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растворяется межклеточное вещество растительных клеток, а затем и стенки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клеточных оболочек. Причина гнилей - поражение грибами и бактериями,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которые выделяют особые ферменты, мацерирующие, растворяющие ткани </w:t>
      </w:r>
      <w:r w:rsidRPr="002E716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растений; при этом ткань превращается в кашицеобразную бесформенную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массу различной окраски часто с неприятным запахом. Поражаются разные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органы растений, корни, стебли, листья, и особенно часто корне-, клубнеплоды.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цвету гниль бывает белой, розовой, черной, серой; по консистенции 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мокрой или сухой, например, у клубней картофеля.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Пятнистости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Пятнистости характеризуются образованием на разных органах </w:t>
      </w:r>
      <w:r w:rsidRPr="002E716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растений (стволы, стебли, листья, плоды и т.д.) пятен различной формы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(округлые, угловатые, расплывчатые), размера (крупные, средние, мелкие)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окраски (черные, белые, красные и т.д.). Часто пятнистости сопровождаются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некрозами - отмиранием отдельных участков ткани, например коры ветвей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яблони при поражении черным раком. Иногда некротическая ткань на листьях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подсыхает и выпадает, лист становится дырчатым. Причина пятнистостей – поражение патогенными </w:t>
      </w:r>
      <w:r w:rsidRPr="002E71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грибами (черная пятнистость клена), бактериями (бактериоз огурца), вирусами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(кольцевая пятнистость табака) органов растений.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Налеты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пораженных листьях стеблях и других частях растений развивается </w:t>
      </w:r>
      <w:r w:rsidRPr="002E71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серый, </w:t>
      </w:r>
      <w:r w:rsidRPr="002E716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розовый,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белый, бурый или черный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налет, легко стирающийся. Налеты могут быть на всей поверхности органов или локализованы на определенных участках тканей растения. Налеты образуют паразитические грибы.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Пустулы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Пустулы представляют тип болезни, характеризующийся образованием на </w:t>
      </w:r>
      <w:r w:rsidRPr="002E7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пораженных частях растений (стеблях, листьях, и др.), округлых ил </w:t>
      </w:r>
      <w:r w:rsidRPr="002E716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овальных выпуклых подушечек, различной величины, состоящих из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спороношений грибов-возбудителей болезней. Причина болезни – грибы,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вызывающие, например, стеблевую ржавчину, бурую листовую ржавчину зерновых культур, антракноз фасоли.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Деформация растений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Деформации характеризуются изменением формы листьев, ветвей, плодов или их частей. Причина – поражение органов растений грибами, бактериями, вирусами, фитоплазмами, </w:t>
      </w:r>
      <w:r w:rsidRPr="002E71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вироидами. Например, «ведьмины</w:t>
      </w:r>
      <w:r w:rsidRPr="002E716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метлы» люцерны, курчавость листьев вишни, «кармашки» сливы и т.д.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Мумификация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Мумификация - тип болезни, при которой пораженный орган (преимущественно семена или плоды) полностью пронизывается мицелием гриба, а затем подсыхает и превращается в сложный </w:t>
      </w:r>
      <w:r w:rsidRPr="002E71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склероций (мумифицированный орган). Поверхностные участки такого органа темнеют и превращаются в плотную блестящую корку.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Опухоли и новообразования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Этот тип болезни характеризуется ненормальным разрастанием </w:t>
      </w:r>
      <w:r w:rsidRPr="002E71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отдельных органов или частей растений и превращением их в наросты разной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величины. Причина – действие на растение патогенных грибов (кила капусты, рак картофеля) </w:t>
      </w:r>
      <w:r w:rsidRPr="002E716D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бактерии (бактериальный рак плодовых, рак свеклы). 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Разрушение отдельных органов растения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Тип болезни характеризуется тем, что колосья, зерна, листья, стебли растений </w:t>
      </w:r>
      <w:r w:rsidRPr="002E71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разрушаются и превращаются в порошковидную массу черного,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коричневого или другого цвета. Причина – поражение зерновых культур головневыми грибами.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БОЛЕЗНИ ЗЕРНОВЫХ КУЛЬТУР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Головня зерновых культур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Головневые болезни широко распространены и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ражают все зерновые культуры. Наблюдения ведут за наиболее вредоносными видами: пыльной и твердой го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ловней пшеницы, ячменя, овса, проса.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Пыльная головня пшеницы и ячменя.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 поле в фазу цветения. На пшенице и яч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 гриб разрушает все цветковые части колоса и 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лосковые чешуи, кроме стержня и остей, превращая их в легко пылящую, черную споровую массу, первоначально покрытую тонкой пленкой с остатками остей. Колосья разрушаются, урожай сильно падает.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Твердая головня пшеницы.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обнаруживает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период молочной спелости зерна в виде хорошо за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метной невыравненности колосьев и растений. Пора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женные колосья имеют более зеленый оттенок, колоско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чешуи широко раздвинуты и вместо зерна содержат головневые мешочки с массой черных хламидоспор. Споровая масса издает неприятный запах селедочного рассола.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Твердая (каменная) головня ячменя.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является в период выбрасывания колоса. У пораженных растений разрушается содержимое зерновок, превраща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ясь в черную твердую массу хламидоспор, покрытых околоцветными чешуйками. По мере созревания ячменя головневые комочки затвердевают, приобретают серый цвет. Ости колоса остаются непораженными. Больные колосья не поникают.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Головня проса.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во время вы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брасывания метелки. Пораженная метелка полностью разрушается и превращается в споровую черную массу, прикрытую трубкой верхнего листа, в виде плотного вздутия белого цвета. Внутри вздутия среди хламидоспор имеются остатки осевых частей метелки.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Твердая головня овса.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можно обнаружить на растениях в начале восковой спелости зерна. Метел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овса превращаются в споровую массу. При этом за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болевании от колосковых чешуи остаются непоражен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только тонкие наружные серебристые пленки, 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прикрывают телиоспоры и создают впечатление, что на метелке сформировались черные зерна, поэтому этот вид головни часто называют покрытой.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Пыльная головня овса.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 пе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риод выбрасывания метелки. Все части цветка и завязь разрушаются и превращаются в черно-оливковую пыля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массу телиоспор. Кроющие чешуйки поражаются частично или полностью.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виды головни проявляются в разные фазы развития растений, учет головни обычно проводят в конце молочной спелости зерновых культур.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Учет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раздельно по каждой культуре и ви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дам головни. Пробы берут в 100 местах диагонали поля по 10-15 стеблей. Минимальный апробационный сноп содержит 1000 стеблей. Затем сноп разбирают и подсчи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тывают количество больных растений (раздельно по ви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дам головни), после чего рассчитывают распространен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болезни по формуле: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iCs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762000" cy="3937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,                    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(1)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 - распространенность головни, %;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стеблей, пораженных головней;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N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количество стеблей в апробационном снопе.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26"/>
        <w:gridCol w:w="1525"/>
        <w:gridCol w:w="1525"/>
        <w:gridCol w:w="1525"/>
        <w:gridCol w:w="1905"/>
      </w:tblGrid>
      <w:tr w:rsidR="002E716D" w:rsidRPr="002E716D" w:rsidTr="00D27AEA">
        <w:tc>
          <w:tcPr>
            <w:tcW w:w="962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растений в пробе, 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пораженных растений, 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1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Поражен-ность, %</w:t>
            </w:r>
          </w:p>
        </w:tc>
      </w:tr>
      <w:tr w:rsidR="002E716D" w:rsidRPr="002E716D" w:rsidTr="00D27AEA">
        <w:trPr>
          <w:trHeight w:val="1825"/>
        </w:trPr>
        <w:tc>
          <w:tcPr>
            <w:tcW w:w="962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Пыльная головня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 всем видам головни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Ржавчинные болезни зерновых культур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встречаются повсеместно. При поражении растений ржавчинными грибами на листьях, стеблях, частях колоса появляются пустулы. Среди ржавчинных грибов наиболее распространены бурая листовая и стеблевая ржавчины злаков.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Бурая листовая ржавчина пшеницы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Болезнь про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является на протяжении всего вегетационного периода, Сильно поражает озимую и яровую пшеницу в фазу всходов и развивается на них до уборки урожая.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поражает в основном листья злаков. На верхней стороне листьев образуются беспорядочно рас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положенные мелкие, округлые оранжевые уредопустулы. К концу вегетации на нижней стороне листьев формиру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черные, прикрытые эпидермисом телиопустулы.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Учет.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учета по диагонали поля от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бирают 20 проб по 10 растений в каждой.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учете поражения растений ржавчиной осматри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 листья. При этом записывают уровень пораженности каждого листа. Листья, высохшие более чем на 3/4, не принимают во внимание.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пораженности листьев определяется по шкале Русакова (рис. 1)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0400" cy="2057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1. Шкала Русакова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болезни рассчитывают по формуле: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774700" cy="431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    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(2)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где </w:t>
      </w:r>
      <w:r w:rsidRPr="002E71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R</w:t>
      </w:r>
      <w:r w:rsidRPr="002E716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- 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болезни, %; 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∑ (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сумма произведе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ний числа листьев на соответствующий им процент по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ражения; 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общее количество учтенных листьев.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8"/>
        <w:gridCol w:w="2167"/>
        <w:gridCol w:w="720"/>
        <w:gridCol w:w="516"/>
        <w:gridCol w:w="744"/>
        <w:gridCol w:w="540"/>
        <w:gridCol w:w="696"/>
        <w:gridCol w:w="700"/>
        <w:gridCol w:w="1280"/>
      </w:tblGrid>
      <w:tr w:rsidR="002E716D" w:rsidRPr="002E716D" w:rsidTr="00D27AEA">
        <w:trPr>
          <w:trHeight w:val="230"/>
          <w:jc w:val="center"/>
        </w:trPr>
        <w:tc>
          <w:tcPr>
            <w:tcW w:w="1968" w:type="dxa"/>
            <w:vMerge w:val="restart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пробы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стебля в пробе</w:t>
            </w:r>
          </w:p>
        </w:tc>
        <w:tc>
          <w:tcPr>
            <w:tcW w:w="5196" w:type="dxa"/>
            <w:gridSpan w:val="7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листьев с поражением, %</w:t>
            </w:r>
          </w:p>
        </w:tc>
      </w:tr>
      <w:tr w:rsidR="002E716D" w:rsidRPr="002E716D" w:rsidTr="00D27AEA">
        <w:trPr>
          <w:trHeight w:val="315"/>
          <w:jc w:val="center"/>
        </w:trPr>
        <w:tc>
          <w:tcPr>
            <w:tcW w:w="1968" w:type="dxa"/>
            <w:vMerge/>
            <w:shd w:val="clear" w:color="auto" w:fill="FFFFFF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8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716D" w:rsidRPr="002E716D" w:rsidTr="00D27AEA">
        <w:trPr>
          <w:trHeight w:val="1975"/>
          <w:jc w:val="center"/>
        </w:trPr>
        <w:tc>
          <w:tcPr>
            <w:tcW w:w="1968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по 20 пробам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Стеблевая ржавчина 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злаков.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 фазах колошения – цветения растений. На стеблях, листовых влагалищах пораженных растений образуются продолговатые пустулы оранжевого цвета. При сильном поражении пустулы сливаются, образуя длинные поро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шащие линии. Позже, перед созреванием растений, на стеблях и влагалищах под эпидермисом заметны пусту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 телейтоспороношения черно-бурого цвета.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Учет.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учета по диагонали поля от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бирают 20 проб по 10 растений в каждой.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пораженности растений ржавчиной ведут по главному стеблю растения. Степень поражения болезнью определяют по шкале Мальчерса и Паркера (рис. 2).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5250" cy="22606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 Шкала Мальчерса и Паркера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2"/>
        <w:gridCol w:w="1980"/>
        <w:gridCol w:w="735"/>
        <w:gridCol w:w="735"/>
        <w:gridCol w:w="735"/>
        <w:gridCol w:w="735"/>
        <w:gridCol w:w="735"/>
        <w:gridCol w:w="735"/>
        <w:gridCol w:w="736"/>
      </w:tblGrid>
      <w:tr w:rsidR="002E716D" w:rsidRPr="002E716D" w:rsidTr="00D27AEA">
        <w:trPr>
          <w:trHeight w:val="230"/>
          <w:jc w:val="center"/>
        </w:trPr>
        <w:tc>
          <w:tcPr>
            <w:tcW w:w="209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пробы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стебля в пробе</w:t>
            </w:r>
          </w:p>
        </w:tc>
        <w:tc>
          <w:tcPr>
            <w:tcW w:w="5146" w:type="dxa"/>
            <w:gridSpan w:val="7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Пораженность стеблей, %</w:t>
            </w:r>
          </w:p>
        </w:tc>
      </w:tr>
      <w:tr w:rsidR="002E716D" w:rsidRPr="002E716D" w:rsidTr="00D27AEA">
        <w:trPr>
          <w:trHeight w:val="255"/>
          <w:jc w:val="center"/>
        </w:trPr>
        <w:tc>
          <w:tcPr>
            <w:tcW w:w="2092" w:type="dxa"/>
            <w:shd w:val="clear" w:color="auto" w:fill="FFFFFF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716D" w:rsidRPr="002E716D" w:rsidTr="00D27AEA">
        <w:trPr>
          <w:trHeight w:val="1645"/>
          <w:jc w:val="center"/>
        </w:trPr>
        <w:tc>
          <w:tcPr>
            <w:tcW w:w="209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 20 пробам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болезни рассчитывают по формуле (2).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Мучнистая роса злаковых культур.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Пшеница и рожь поражаются грибом в течение всего периода веге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- от всходов до созревания. Возбудитель поража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надземные органы растения - листья, листовые вла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галища, стебли. Характерные симптомы болезни - образование на обеих сторонах листовой пластинки белого паутинистого налета мицелия гриба, который затем уп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лотняется и приобретает форму выпуклых подушечек различной величины грязно-серого или бурого цвета. Позднее на мицелии формируются клейстотеции.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Учет.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пораженности злаков мучнистой росой проводят в конце фазы выхода в трубку - начала молоч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спелости, т.е. в момент наиболее сильного проявле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максимальной вредоносности болезни.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диагонали поля отбирают 20 проб по 10 растений в каждой. Во всех пробах просматривают растения и учитывают пораженность каждого листа на 10 стеблях, взятых подряд.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поражения листьев определяется по шкале Т.И. Захарова (1978) (рис. 3).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5350" cy="27432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1%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5%   10%  25%   50%  75%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Рис. 3. Шкала для оценки степени поражения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листьев злаков мучнистой росой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0"/>
        <w:gridCol w:w="1213"/>
        <w:gridCol w:w="702"/>
        <w:gridCol w:w="703"/>
        <w:gridCol w:w="702"/>
        <w:gridCol w:w="703"/>
        <w:gridCol w:w="702"/>
        <w:gridCol w:w="703"/>
        <w:gridCol w:w="703"/>
      </w:tblGrid>
      <w:tr w:rsidR="002E716D" w:rsidRPr="002E716D" w:rsidTr="00D27AEA">
        <w:trPr>
          <w:trHeight w:val="230"/>
          <w:jc w:val="center"/>
        </w:trPr>
        <w:tc>
          <w:tcPr>
            <w:tcW w:w="309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пробы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стебля в </w:t>
            </w: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пробе</w:t>
            </w:r>
          </w:p>
        </w:tc>
        <w:tc>
          <w:tcPr>
            <w:tcW w:w="4918" w:type="dxa"/>
            <w:gridSpan w:val="7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листьев с поражением, %</w:t>
            </w:r>
          </w:p>
        </w:tc>
      </w:tr>
      <w:tr w:rsidR="002E716D" w:rsidRPr="002E716D" w:rsidTr="00D27AEA">
        <w:trPr>
          <w:trHeight w:val="330"/>
          <w:jc w:val="center"/>
        </w:trPr>
        <w:tc>
          <w:tcPr>
            <w:tcW w:w="3090" w:type="dxa"/>
            <w:shd w:val="clear" w:color="auto" w:fill="FFFFFF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716D" w:rsidRPr="002E716D" w:rsidTr="00D27AEA">
        <w:trPr>
          <w:trHeight w:val="1645"/>
          <w:jc w:val="center"/>
        </w:trPr>
        <w:tc>
          <w:tcPr>
            <w:tcW w:w="309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 20 пробам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болезни вычисляют по формуле (2).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Корневые гнили хлебных злаков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наиболее распространенных и вредоносных болезней. На посевах зерновых культур первые симпто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болезни обнаруживаются в фазу всходов.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Корневые гнили злаков вызываются несколькими ви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дами почвенных грибов, а также их комплексами.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Нижнего Поволжья на зерновых культурах наиболее распространены гельминтоспориозные и фузариозные гнили.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Гельминтоспориозная корневая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гниль сильно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ражает яровую пшеницу, ячмень, слабее - озимую пше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ницу, еще реже - рожь.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ранних фазах развития растений (всходы - куще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 заражение растений проявляется в побурении колеоптиле, первичных корней и подземного междоузлия. По мере развития растений поражаются узлы кущения и основания стеблей. Продуктивные стебли преждевре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 отмирают, колос становится слабым, зерна - щу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плыми, корневая система слабо развита.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Фузариозная корневая гниль.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проявление фузариозной корневой гнили мало отличается от гельминтоспориозного поражения, но фузариозная гниль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ражает корни сильнее.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растений буреют и загнивают первичные и вторич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корни, колеоптиле, подземное междоузлие и нижняя часть стебля.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поражении наблюдается отмирание продуктивных стеблей (белостебельность и пустоколосость).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влажных условиях на прикорневой части стебля образуется бело-розовый налет.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Учет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Корневые гнили учитывают дважды за пери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 вегетации: первый - во время всходов - кущения и второй - перед уборкой урожая.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удовлетворительном состоянии всходов на пло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щади до 100 га пробы берут в десяти местах по диагона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поля. Для каждой пробы растения выкапывают под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 с двух смежных рядков на протяжении 25 см и свя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зывают в снопик.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пробе стебли очищают от прикорневых ли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стьев, почвы и разделяют по группам пораженности, пользуясь шкалой оценки степени поражения растений (рис. 4).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7800" cy="225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Рис. 4. Степени поражения корневой гнилью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подсчитывают количество пораженных и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гибших всходов. Полученные результаты выражают в процентах.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интенсивности поражения растений ис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пользуют четырехбалльную шкалу (рис. 4):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0 - отсутствие поражения;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1 - слабая степень поражения (пораженная ткань светло-коричневая, пятна и полосы сливаются, занимая 25 % площади органа);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2 - средняя степень поражения (пораженная ткань коричневая или бурая, занимает примерно 50 % площа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органа);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3 - сильная степень поражения (пораженная ткань темно-коричневая или темно-бурая, почти черная, она составляет более 75 % площади органа);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4 - растения, погибшие или с колосом без зерна.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6"/>
        <w:gridCol w:w="2160"/>
        <w:gridCol w:w="960"/>
        <w:gridCol w:w="960"/>
        <w:gridCol w:w="960"/>
        <w:gridCol w:w="960"/>
        <w:gridCol w:w="961"/>
      </w:tblGrid>
      <w:tr w:rsidR="002E716D" w:rsidRPr="002E716D" w:rsidTr="00D27AEA">
        <w:trPr>
          <w:trHeight w:val="230"/>
          <w:jc w:val="center"/>
        </w:trPr>
        <w:tc>
          <w:tcPr>
            <w:tcW w:w="228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пробы</w:t>
            </w:r>
          </w:p>
        </w:tc>
        <w:tc>
          <w:tcPr>
            <w:tcW w:w="4801" w:type="dxa"/>
            <w:gridSpan w:val="5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листьев с поражением</w:t>
            </w:r>
          </w:p>
        </w:tc>
      </w:tr>
      <w:tr w:rsidR="002E716D" w:rsidRPr="002E716D" w:rsidTr="00D27AEA">
        <w:trPr>
          <w:trHeight w:val="285"/>
          <w:jc w:val="center"/>
        </w:trPr>
        <w:tc>
          <w:tcPr>
            <w:tcW w:w="2286" w:type="dxa"/>
            <w:shd w:val="clear" w:color="auto" w:fill="FFFFFF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716D" w:rsidRPr="002E716D" w:rsidTr="00D27AEA">
        <w:trPr>
          <w:trHeight w:val="1645"/>
          <w:jc w:val="center"/>
        </w:trPr>
        <w:tc>
          <w:tcPr>
            <w:tcW w:w="2286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болезни подсчитывают по формуле: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117600" cy="431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(3)                                                                                                              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болезни, %; ∑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ab</w:t>
      </w: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произведе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числа растений на соответствующий балл пораже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ния;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учтенных растений (здоровых и больных),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К-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балл шкалы учета.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БОЛЕЗНИ ПОДСОЛНЕЧНИКА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Ложная 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мучнистая роса подсолнечника.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признаки болезни обнаруживаются при появлении вто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пары листьев, но типичное развитие можно наблю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дать на взрослых растениях. При раннем заражении и диффузном распространении возбудителя на растении наблюдаются карликовость, сближение междоузлий, утолщение стеблей. С нижней стороны листьев образу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спороношение гриба в виде белого войлочного нале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Корзинки мелкие, без наклона, с щуплыми семенами.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взрослых растений на листьях с верхней стороны – угловатые, растекающиеся, маслянистые светло-зеле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пятна с белым налетом с нижней стороны.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Учет.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выявления зараженности растений лож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мучнистой росой посевы обследуют в фазе 3-4 пар настоящих листьев и в период цветения. Осматривают по 50-100 растений подряд в 5-10 местах по диагонали поля. Определяют процент пораженных растений на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севах по формуле (1).   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6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записи результатов </w:t>
      </w: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70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3239"/>
        <w:gridCol w:w="3623"/>
      </w:tblGrid>
      <w:tr w:rsidR="002E716D" w:rsidRPr="002E716D" w:rsidTr="00D27AEA">
        <w:tc>
          <w:tcPr>
            <w:tcW w:w="1401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пробной площадки</w:t>
            </w:r>
          </w:p>
        </w:tc>
        <w:tc>
          <w:tcPr>
            <w:tcW w:w="1699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растения на пробной площадке</w:t>
            </w:r>
          </w:p>
        </w:tc>
        <w:tc>
          <w:tcPr>
            <w:tcW w:w="1900" w:type="pct"/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пораженных растений, шт.</w:t>
            </w:r>
          </w:p>
        </w:tc>
      </w:tr>
      <w:tr w:rsidR="002E716D" w:rsidRPr="002E716D" w:rsidTr="00D27AEA">
        <w:trPr>
          <w:trHeight w:val="640"/>
        </w:trPr>
        <w:tc>
          <w:tcPr>
            <w:tcW w:w="1401" w:type="pct"/>
            <w:tcBorders>
              <w:bottom w:val="nil"/>
            </w:tcBorders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pct"/>
            <w:tcBorders>
              <w:bottom w:val="nil"/>
            </w:tcBorders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0" w:type="pct"/>
            <w:tcBorders>
              <w:bottom w:val="nil"/>
            </w:tcBorders>
            <w:shd w:val="clear" w:color="auto" w:fill="auto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 пробам.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Белая гниль.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 прикорневой, стеблевой и корзиночной формах в течение всего веге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тационного периода. При заражении в период от трех до пяти пар настоящих листьев развивается прикорневая форма. У основания стебля появляется мокнущее пятно, ткань размягчается, стебель легко подламывается. Пят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разрастается и охватывает часть или весь стебель широким кольцом. На пораженной ткани хорошо виден белый войлочный налет (мицелий гриба), который под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нимается вверх по растению. Растение быстро увядает и засыхает. Прикорневая форма болезни может прояв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ляться и на взрослых растениях, чаще всего начиная с фазы бутонизации.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стеблевой форме, в отличие от прикорневой,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раженный участок располагается на разной высоте стебля, стебель ломается в местах поражения.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вредоносна корзиночная форма болезни. Она проявляется в период созревания подсолнечника. У зараженных корзинок на тыльной стороне появляется бурое мокнущее гниющее пятно, впоследствии охваты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вающее значительную часть корзинки. Загнивание пере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ходит и на лицевую сторону корзинки, образуя густой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7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Учет. </w:t>
      </w:r>
      <w:r w:rsidRPr="002E71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Обследование посевов для выявления белой гнили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от появления всходов и до уборки. Методика проведения учета на пораженность посевов белой гнилью такая же, как и для ложной мучнистой росы.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Серая </w:t>
      </w: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гниль.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подсолнечнике симптомы болезни проявляются в течение всего вегетационного периода. По мере роста и развития растений болезнь можно об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наружить в любой части стебля, но чаще всего в нижней. В местах поражения ткани темнеют, на них образуются бурые пятна с налетом грибницы, ткани разрушаются, листья выше места поражения увядают, растения над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ламываются. На поверхности пораженной ткани образу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мелкие (1-3 мм) черные склероции. Болезнь про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является на корзинках. На тыльной стороне корзинок об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разуется темное маслянистое пятно. Ткань цветоложа размягчается, поверхность пораженной ткани покрыва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обильным серым налетом. Мякоть корзинки загни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и полностью разрушается. Семена плесневеют.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Учет</w:t>
      </w:r>
      <w:r w:rsidRPr="002E7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Пораженность посевов серой гнилью учиты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 по методике, используемой для ложной мучнистой росы. Устанавливают процент пораженных растений по формуле (1).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поражения корзинок гнилями учитывают по четырехбалльной шкале: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0  - корзинки здоровые;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1  - поражено 25 % корзинки;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2  - поражено до 50 % корзинки;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3  - поражено до 75 % корзинки;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4  - поражено свыше 75 % корзинки.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болезней рассчитывают по форму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(3).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Вертициллезное увядание.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с момента образования корзинки. Поражение характери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зуется потерей тургора листьев. На листьях образуются пятна неправильной формы, крупные, бронзово-коричневые, окруженные желтой каймой.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обследования и учета та же, что и для дру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болезней.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Ржавчина подсолнечника.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проявляется в фазу полных всходов. На верхней и нижней стороне ли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стьев вначале образуются ржаво-коричневые уредопустулы с уредоспорами, в конце вегетации растений фор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мируются темно-коричневые телиопустулы с телиоспорами.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обследования и учета пораженных расте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та же, что и для других болезней подсолнечника.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Распространенность ржавчины на посевах подсол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нечника вычисляют по формуле (1).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поражения листьев ржавчиной определяют по четырехбалльной шкале: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отсутствие поражения;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поражено до 10 % поверхности листьев;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поражено до 25 % поверхности листьев;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поражено до 50 % поверхности листьев;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поражено свыше 50 % поверхности листьев.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7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записи результатов учета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7"/>
        <w:gridCol w:w="1800"/>
        <w:gridCol w:w="1140"/>
        <w:gridCol w:w="1140"/>
        <w:gridCol w:w="1140"/>
        <w:gridCol w:w="1140"/>
        <w:gridCol w:w="1141"/>
      </w:tblGrid>
      <w:tr w:rsidR="002E716D" w:rsidRPr="002E716D" w:rsidTr="00D27AEA">
        <w:trPr>
          <w:trHeight w:val="230"/>
          <w:jc w:val="center"/>
        </w:trPr>
        <w:tc>
          <w:tcPr>
            <w:tcW w:w="1747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пробы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растения в пробе</w:t>
            </w:r>
          </w:p>
        </w:tc>
        <w:tc>
          <w:tcPr>
            <w:tcW w:w="5701" w:type="dxa"/>
            <w:gridSpan w:val="5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Поражено, балл</w:t>
            </w:r>
          </w:p>
        </w:tc>
      </w:tr>
      <w:tr w:rsidR="002E716D" w:rsidRPr="002E716D" w:rsidTr="00D27AEA">
        <w:trPr>
          <w:trHeight w:val="285"/>
          <w:jc w:val="center"/>
        </w:trPr>
        <w:tc>
          <w:tcPr>
            <w:tcW w:w="1747" w:type="dxa"/>
            <w:shd w:val="clear" w:color="auto" w:fill="FFFFFF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716D" w:rsidRPr="002E716D" w:rsidTr="00D27AEA">
        <w:trPr>
          <w:trHeight w:val="1645"/>
          <w:jc w:val="center"/>
        </w:trPr>
        <w:tc>
          <w:tcPr>
            <w:tcW w:w="1747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2E716D" w:rsidRPr="002E716D" w:rsidRDefault="002E716D" w:rsidP="002E71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 по  пробам.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поражения растений вычисляют по формуле (3)</w:t>
      </w:r>
    </w:p>
    <w:p w:rsidR="002E716D" w:rsidRPr="002E716D" w:rsidRDefault="002E716D" w:rsidP="002E71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E716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энтомология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Энтомология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греческих слов энтомон – насекомое и логос – наука) изучает мир насекомых. Современная энтомология представляет собой отрасль биологии, тесно связанную с практикой, и в настоящее время подразделяется на ряд самостоятельных дисциплин: общую энтомологию, сельскохозяйственную энтомологию, лесную, медицинскую и ветеринарную.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 представляют громадный класс животных, насчитывающий более 1 миллиона видов. В соответствии с практическим значением для человека насекомых условно делят на полезных и вредных. К числу полезных относят хищников и паразитов (</w:t>
      </w: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энтомофагов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уничтожающих вредных насекомых; обитателей почвы и лесной подстилки, участвующих в процессах почвообразования; опылителей растений; поставщиков ценных продуктов питания (мед) и сырья для промышленности (воск, шелк, шеллак, красители и др.). К вредным насекомым относят растительноядных насекомых </w:t>
      </w: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(фитофагов)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наносящих существенный вред растениям; разрушителей древесины; различных кровососущих насекомых, переносчиков болезней человека и домашних животных.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насекомых насчитывается до 60 тысяч видов вредителей сельскохозяйственных культур, из них наиболее опасными являются около 4 тысяч видов.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знание особенностей внешнего строения, биологии и экологии насекомых необходимо для разработки методов борьбы с вредными видами и для сохранения полезных.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Морфология насекомых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изучает наружное строение насекомых. Тело насекомых покрыто снаружи плотной кутикулой, которая играет роль наружного скелета. Тело подразделяется сегменты, объединенные в три отдела (голову, грудь и брюшко). Голова несет одну пару усиков (орган обоняния и осязания) и ротовые органы различного строения. Различают 2 основных типа ротовых аппаратов: грызущий и сосущий, а также несколько их модификаций.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Грызущие ротовые органы приспособлены к питанию твердой пищей, сосущий – к приему жидкой пищи (нектар цветков, клеточный сок растений, кровь животных). От строения ротовых органов и способа питания зависит и тип повреждений растений, поэтому особенности строения учитываются  при выборе инсектицидов для борьбы с ними. Инсектициды – препараты, используемые для борьбы с вредными насекомыми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Грудной отдел тела насекомого состоит из трех сегментов, каждый из которых несет по паре ног, а второй и третий – по паре крыльев. Крыльев у насекомых обычно 2 пары, реже – одна (мухи), нередко крылья недоразвиты или отсутствуют (первичнобескрылые, вши, блохи).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Брюшко – третий отдел тела и состоит из более или менее сходных между собой сегментов, и у взрослых насекомых лишено ног.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 насекомых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развитие насекомых, или онтогенез, можно разделить на два периода: развитие внутри яйца или эмбриональное, и развитие после выхода из яйца или постэмбриональное.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насекомых откладывает яйца. Развитие зародыша и его развитие происходит во внешней среде уже после его откладки. Встречаются и случаи живорождения (тли, трипсы, мухи).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из яйца начинается период постэмбрионального развития насекомого, которое сопровождается превращением или метаморфозом. Метаморфоз характеризуется переходом организма из одной фазы в другую.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характером постэмбрионального развития различают два типа метаморфоза: неполное и полное превращение. При неполном превращении насекомое проходит 3 фазы развития: яйцо, личинка и взрослое насекомое (имаго). При полном – 4 фазы: яйцо, личинка, куколка, имаго. Неполное превращение характерно для прямокрылых, равнокрылых, клопов, трипсов и др. Полное – для жуков, сетчатокрылых, перепончатокрылых, бабочек, мух.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этих двух типов метаморфоза существуют их видоизменения: упрощенные и усложненные.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2E716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Вредители зерновых, бобовых, технических и овощных культур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Многоядные вредители или </w:t>
      </w: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полифаги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питаются растениями, относящимися к различным ботаническим семействам. Большинство многоядных вредителей в личиночной и взрослой фазе имеют грызущий ротовой аппарат.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многоядные вредители, размножаясь в огромном количестве, сильно повреждают или полностью уничтожают культурные растения.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группа вредителей представлена отрядами прямокрылые (саранчовые, кузнечики, сверчки, медведки); жесткокрылые или жуки (пластинчатоусые, щелкуны, чернотелки, долгоносики); чешуекрылые или бабочки (гусеницы совок, лугового и стеблевого мотыльков).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Зерновые злаковые культуры повреждают как многоядные вредители (саранчовые, кузнечики, щелкуны, чернотелки, подгрызающие совки), так и специализированные, которые питаются как вегетативными, так и генеративными органами растений.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специализированных вредителей для зерновых злаковых культур наиболее вредоносны: злаковая тля, клоп вредная черепашка, пшеничный трипс, хлебный жук кузька, пьявица, хлебные блошки, стеблевой хлебный пилильщик, гессенская муха.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Бобовые культуры подвергаются нападению большого комплекса вредителей, многоядных и специализированных. Среди многоядных: луговой мотылек, капустная, люцерновая совки, медведка, проволочники (личинки щелкунов) и ложнопроволочники (личинки чернотелок), свекловичные долгоносики и другие. Специализированные вредители: различные виды клубеньковых долгоносиков, гороховая и фасолевая зерновки, гороховые плодожорки, акациевая огневка, люцерновая толстоножка. Снижают урожай семян гороховая тля, люцерновый клоп.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овощных крестоцветных, зонтичных и лилейных культурах встречается сходный комплекс многоядных вредителей. Листогрызущие многоядные вредители – луговой мотылек, рапсовый пилильщик. Сосущие – крестоцветные клопы, табачный трипс.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специализированных вредителей наиболее распространены и вредоносны: на крестоцветных – капустная тля, крестоцветные клопы, рапсовый цветоед, семенной скрытнохоботник, рапсовый пыльцеед (на масличных), капустные совки, белянки, моль, муха. На зонтичных культурах – свекловичные долгоносики, зонтичная моль, морковная муха. На лилейных – луковый скрытнохоботник, луковая журчалка. 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2.2. Вредители плодово-ягодных насаждений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Видовой состав вредной энтомофауны садовых насаждений включает в себя несколько сотен видов вредных насекомых, и зависит от возраста и физиологического состояния плодовых деревьев, а также от зоны плодоводства.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Сеянцы в плодовых питомниках повреждают многоядные вредители (личинки щелкунов, чернотелок, пластинчатоусых жуков, гусеницы подгрызающих совок). Затем их постепенно заселяют специализированные  сосущие и листогрызущие вредители. С началом плодоношения появляются вредители генеративных органов (яблонный цветоед, казарка, листовертки, пилильщики, плодожорки). Старые насаждения повреждают короеды, заболонники, стеклянницы, древоточцы. Вредители, распространенные повсеместно: зеленая яблонная тля, грушевая медяница, яблонная и сливовая плодожорки.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вредители являются переносчиками вирусных (тли, клопы, цикадки, личинки хрущей) и грибных (казарка, пилильщики, плодожорки) болезней деревьев.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МЕТОДЫ УЧЕТА ВРЕДИТЕЛЕЙ ПОЛЕВЫХ КУЛЬТУР</w:t>
      </w:r>
    </w:p>
    <w:p w:rsidR="002E716D" w:rsidRPr="002E716D" w:rsidRDefault="002E716D" w:rsidP="002E71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выявления и учета вредителей, обитающих в почве.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почвообитающих вредителей проводится методом почвенных раскопок на пробных площадках, размер которых 50х50 см (0,25 м</w:t>
      </w:r>
      <w:r w:rsidRPr="002E71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Глубина почвенной пробы-30-35 см. Площадки размещаются на обследуемом участке равномерно, в шахматном порядке. На каждом участке берут не менее 8 проб, на участке более 100 га, их количество увеличивают до 12-16. Для обнаружения кубышек саранчовых и коконов лугового мотылька раскопки ограничивают слоем почвы в 5 см.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Почву извлекают послойно по 10 см (выкладывая на очищенное место рядом с площадкой), тщательно просматривая и разминая комочки. Обнаруженных насекомых определяют по видам и помещают в консервирующую жидкость (4%-й формалин, спирт, крепкий раствор поваренной соли).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заселенности участка вредителями следует характеризовать по трехбалльной шкале (табл. 8).</w:t>
      </w:r>
    </w:p>
    <w:p w:rsidR="002E716D" w:rsidRPr="002E716D" w:rsidRDefault="002E716D" w:rsidP="002E71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заселенности сельхозугодий многоядными вредителями</w:t>
      </w:r>
    </w:p>
    <w:p w:rsidR="002E716D" w:rsidRPr="002E716D" w:rsidRDefault="002E716D" w:rsidP="002E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29"/>
        <w:gridCol w:w="2982"/>
        <w:gridCol w:w="2982"/>
      </w:tblGrid>
      <w:tr w:rsidR="002E716D" w:rsidRPr="002E716D" w:rsidTr="00D27AEA">
        <w:trPr>
          <w:cantSplit/>
        </w:trPr>
        <w:tc>
          <w:tcPr>
            <w:tcW w:w="959" w:type="dxa"/>
            <w:vMerge w:val="restart"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929" w:type="dxa"/>
            <w:vMerge w:val="restart"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заселенности</w:t>
            </w:r>
          </w:p>
        </w:tc>
        <w:tc>
          <w:tcPr>
            <w:tcW w:w="5964" w:type="dxa"/>
            <w:gridSpan w:val="2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вредителей, экз. на 1 м</w:t>
            </w: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E716D" w:rsidRPr="002E716D" w:rsidTr="00D27AEA">
        <w:trPr>
          <w:cantSplit/>
        </w:trPr>
        <w:tc>
          <w:tcPr>
            <w:tcW w:w="959" w:type="dxa"/>
            <w:vMerge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vMerge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Проволочники/ ложнопроволочники</w:t>
            </w:r>
          </w:p>
        </w:tc>
        <w:tc>
          <w:tcPr>
            <w:tcW w:w="2982" w:type="dxa"/>
          </w:tcPr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Гусеницы озимой и других совок</w:t>
            </w:r>
          </w:p>
        </w:tc>
      </w:tr>
      <w:tr w:rsidR="002E716D" w:rsidRPr="002E716D" w:rsidTr="00D27AEA">
        <w:trPr>
          <w:cantSplit/>
          <w:trHeight w:val="1120"/>
        </w:trPr>
        <w:tc>
          <w:tcPr>
            <w:tcW w:w="959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9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  <w:tc>
          <w:tcPr>
            <w:tcW w:w="2982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0,4-0,6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0,8</w:t>
            </w:r>
          </w:p>
        </w:tc>
      </w:tr>
    </w:tbl>
    <w:p w:rsidR="002E716D" w:rsidRPr="002E716D" w:rsidRDefault="002E716D" w:rsidP="002E7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Данные, полученные в результате проведенной работы, записывают по следующей форме (табл. 9).</w:t>
      </w:r>
      <w:r w:rsidRPr="002E716D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9 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Видовой состав и численность насекомых, 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обитающих в почве разных стаций 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080"/>
        <w:gridCol w:w="1020"/>
        <w:gridCol w:w="1020"/>
        <w:gridCol w:w="1020"/>
        <w:gridCol w:w="1080"/>
        <w:gridCol w:w="960"/>
        <w:gridCol w:w="960"/>
        <w:gridCol w:w="960"/>
      </w:tblGrid>
      <w:tr w:rsidR="002E716D" w:rsidRPr="002E716D" w:rsidTr="00D27AEA">
        <w:trPr>
          <w:cantSplit/>
        </w:trPr>
        <w:tc>
          <w:tcPr>
            <w:tcW w:w="1544" w:type="dxa"/>
            <w:vMerge w:val="restart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Место 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1080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Всего </w:t>
            </w:r>
          </w:p>
          <w:p w:rsidR="002E716D" w:rsidRPr="002E716D" w:rsidRDefault="002E716D" w:rsidP="002E716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фитофагов, экз.</w:t>
            </w:r>
          </w:p>
        </w:tc>
        <w:tc>
          <w:tcPr>
            <w:tcW w:w="3060" w:type="dxa"/>
            <w:gridSpan w:val="3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1 м</w:t>
            </w: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2</w:t>
            </w: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в среднем</w:t>
            </w:r>
          </w:p>
        </w:tc>
        <w:tc>
          <w:tcPr>
            <w:tcW w:w="1080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Всего </w:t>
            </w:r>
          </w:p>
          <w:p w:rsidR="002E716D" w:rsidRPr="002E716D" w:rsidRDefault="002E716D" w:rsidP="002E716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энтомофагов, экз.</w:t>
            </w:r>
          </w:p>
        </w:tc>
        <w:tc>
          <w:tcPr>
            <w:tcW w:w="2880" w:type="dxa"/>
            <w:gridSpan w:val="3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1 м</w:t>
            </w: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2</w:t>
            </w: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в среднем</w:t>
            </w:r>
          </w:p>
        </w:tc>
      </w:tr>
      <w:tr w:rsidR="002E716D" w:rsidRPr="002E716D" w:rsidTr="00D27AEA">
        <w:trPr>
          <w:cantSplit/>
          <w:trHeight w:val="1677"/>
        </w:trPr>
        <w:tc>
          <w:tcPr>
            <w:tcW w:w="1544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Прово-</w:t>
            </w:r>
          </w:p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лочники</w:t>
            </w:r>
          </w:p>
        </w:tc>
        <w:tc>
          <w:tcPr>
            <w:tcW w:w="102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Хрущи</w:t>
            </w:r>
          </w:p>
        </w:tc>
        <w:tc>
          <w:tcPr>
            <w:tcW w:w="102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080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Жужелицы</w:t>
            </w:r>
          </w:p>
        </w:tc>
        <w:tc>
          <w:tcPr>
            <w:tcW w:w="96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Ктыри</w:t>
            </w:r>
          </w:p>
        </w:tc>
        <w:tc>
          <w:tcPr>
            <w:tcW w:w="960" w:type="dxa"/>
            <w:textDirection w:val="btLr"/>
            <w:vAlign w:val="cente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т.д.</w:t>
            </w:r>
          </w:p>
        </w:tc>
      </w:tr>
      <w:tr w:rsidR="002E716D" w:rsidRPr="002E716D" w:rsidTr="00D27AEA">
        <w:trPr>
          <w:trHeight w:val="705"/>
        </w:trPr>
        <w:tc>
          <w:tcPr>
            <w:tcW w:w="1544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Яровая </w:t>
            </w:r>
          </w:p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E716D" w:rsidRPr="002E716D" w:rsidTr="00D27AEA">
        <w:trPr>
          <w:trHeight w:val="705"/>
        </w:trPr>
        <w:tc>
          <w:tcPr>
            <w:tcW w:w="1544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Люцерна</w:t>
            </w:r>
          </w:p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E716D" w:rsidRPr="002E716D" w:rsidTr="00D27AEA">
        <w:trPr>
          <w:trHeight w:val="705"/>
        </w:trPr>
        <w:tc>
          <w:tcPr>
            <w:tcW w:w="1544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Целинный </w:t>
            </w:r>
          </w:p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выявления и учета вредителей полевых культур в травостое.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учета вредителей в травостое:</w:t>
      </w:r>
    </w:p>
    <w:p w:rsidR="002E716D" w:rsidRPr="002E716D" w:rsidRDefault="002E716D" w:rsidP="002E716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пробных площадок размером 0,25 м</w:t>
      </w:r>
      <w:r w:rsidRPr="002E71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16D" w:rsidRPr="002E716D" w:rsidRDefault="002E716D" w:rsidP="002E716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 рядкам и полосам размером 25-100 см;</w:t>
      </w:r>
    </w:p>
    <w:p w:rsidR="002E716D" w:rsidRPr="002E716D" w:rsidRDefault="002E716D" w:rsidP="002E716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определенного количества растений;</w:t>
      </w:r>
    </w:p>
    <w:p w:rsidR="002E716D" w:rsidRPr="002E716D" w:rsidRDefault="002E716D" w:rsidP="002E716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«кошения» энтомологическим сачком.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Методом наложения пробных площадок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выявление малоподвижных насекомых средних и крупных размеров (например, хлебные клопы). Каждая площадка размером 0,25 м</w:t>
      </w:r>
      <w:r w:rsidRPr="002E71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(50х50 см) принимается за одну пробу.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высокой численности насекомых и равномерном их распределении по участку берут 16-20 проб. Все растения в пробах тщательно просматриваются (особенно у основания стеблей), переворачиваются комья и растительные остатки, служащие укрытием для вредителей. Обнаруженные насекомые помещаются в морилку или пробирки с формалином. Регистрируется численность их по каждой пробе, затем подсчитывается средний показатель насекомых на 1 м</w:t>
      </w:r>
      <w:r w:rsidRPr="002E71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видам).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Учет вредителей по рядкам и полосам</w:t>
      </w:r>
      <w:r w:rsidRPr="002E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при рядковом посеве на отрезках длиной от 25 до 100 см. Количество таких отрезков может быть различным в зависимости от размера участка, численности вредителей, характера их распространения. Каждый отрезок принимается за одну пробу.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Учет вредителей путем осмотра растений</w:t>
      </w:r>
      <w:r w:rsidRPr="002E71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на посевах с редким травостоем (картофель, капуста). Обычно на каждом поле берут по 100 растений (по 5 в 20 местах или по 10 в 10). Каждое учетное растение тщательно осматривают, насекомых собирают, подсчитывают по видам и выводят средний показатель.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 «кошения» энтомологическим сачком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учитывать свето- и теплолюбивых насекомых, находящихся на верхних частях растений (зерновых злаковых культур, злаковых трав, люцерны и т.д.).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один прием (одна проба) рекомендуется проводить 25 взмахов. Следует брать не менее 4 проб по диагонали участка или в шахматном порядке.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мелких малоподвижных насекомых (тли) на посевах полевых культур проводится методом «кошения» сачком. В период колошения злаков (образования бобов у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бобовых) учет численности тлей проводится глазомерно. Для этого на каждом участке берут по 8-10 площадок размером 0,25 м</w:t>
      </w:r>
      <w:r w:rsidRPr="002E71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просматривают все растения и подсчитывают количество заселенных растений, определяют степень заселенности каждого по следующей шкале (в баллах):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единичные колонии;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– колониями тли покрыто до ¼ поверхности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растения;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до ½ поверхности растения;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до ¾;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все растение покрыто колониями тли.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численности вредителей, живущих внутри растительных тканей.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личинок шведских мух, зеленоглазки, меромизы, стеблевых блошек проводится путем вскрытия стеблей.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яровых культурах (ячмень, овес, пшеница) учет проводят в период кущения – выхода в трубку. На каждом поле берут пробы растений по 16 погонных полуметровых отрезков в рядках: 8 отрезков в середине посева и по 4 – на двух краях (на расстоянии 15 м от края).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каждой пробы выкапываются, складываются и затем анализируются в лаборатории. Растения, взятые с краев поля и с середины, анализируются отдельно.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обнаружения личинок шведских мух, зеленоглазки и меромизы необходимо вскрыть все стебли, для чего у главного и придаточного стеблей отгибаются влагалищные листья.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Данные, полученные в результате проведенной работы, записывают по следующей форме (табл. 10).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E716D" w:rsidRPr="002E716D" w:rsidRDefault="002E716D" w:rsidP="002E7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Таблица 10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Заселенность (поврежденность) стеблей злаковых культур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внутристеблевыми вредителями</w:t>
      </w:r>
    </w:p>
    <w:p w:rsidR="002E716D" w:rsidRPr="002E716D" w:rsidRDefault="002E716D" w:rsidP="002E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31"/>
        <w:gridCol w:w="832"/>
        <w:gridCol w:w="831"/>
        <w:gridCol w:w="832"/>
        <w:gridCol w:w="1080"/>
        <w:gridCol w:w="1020"/>
        <w:gridCol w:w="1020"/>
        <w:gridCol w:w="1020"/>
        <w:gridCol w:w="720"/>
      </w:tblGrid>
      <w:tr w:rsidR="002E716D" w:rsidRPr="002E716D" w:rsidTr="00D27AEA">
        <w:trPr>
          <w:cantSplit/>
          <w:trHeight w:val="448"/>
        </w:trPr>
        <w:tc>
          <w:tcPr>
            <w:tcW w:w="1282" w:type="dxa"/>
            <w:vMerge w:val="restart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63" w:type="dxa"/>
            <w:gridSpan w:val="2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Всего поврежденных стеблей</w:t>
            </w:r>
          </w:p>
        </w:tc>
        <w:tc>
          <w:tcPr>
            <w:tcW w:w="1663" w:type="dxa"/>
            <w:gridSpan w:val="2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т.ч. главных</w:t>
            </w:r>
          </w:p>
        </w:tc>
        <w:tc>
          <w:tcPr>
            <w:tcW w:w="1080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Всего обнаружено</w:t>
            </w:r>
          </w:p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личинок, экз.</w:t>
            </w:r>
          </w:p>
        </w:tc>
        <w:tc>
          <w:tcPr>
            <w:tcW w:w="3060" w:type="dxa"/>
            <w:gridSpan w:val="3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 т.ч. по видам</w:t>
            </w:r>
          </w:p>
        </w:tc>
        <w:tc>
          <w:tcPr>
            <w:tcW w:w="720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E716D" w:rsidRPr="002E716D" w:rsidTr="00D27AEA">
        <w:trPr>
          <w:cantSplit/>
          <w:trHeight w:val="1404"/>
        </w:trPr>
        <w:tc>
          <w:tcPr>
            <w:tcW w:w="1282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32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1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32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vMerge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Стеблевые блошки</w:t>
            </w:r>
          </w:p>
        </w:tc>
        <w:tc>
          <w:tcPr>
            <w:tcW w:w="1020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Злаковые</w:t>
            </w:r>
          </w:p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мухи</w:t>
            </w:r>
          </w:p>
        </w:tc>
        <w:tc>
          <w:tcPr>
            <w:tcW w:w="1020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Гессенская муха</w:t>
            </w:r>
          </w:p>
        </w:tc>
        <w:tc>
          <w:tcPr>
            <w:tcW w:w="720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E716D" w:rsidRPr="002E716D" w:rsidTr="00D27AEA">
        <w:trPr>
          <w:trHeight w:val="703"/>
        </w:trPr>
        <w:tc>
          <w:tcPr>
            <w:tcW w:w="128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831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E716D" w:rsidRPr="002E716D" w:rsidTr="00D27AEA">
        <w:trPr>
          <w:trHeight w:val="708"/>
        </w:trPr>
        <w:tc>
          <w:tcPr>
            <w:tcW w:w="128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Яровая пшеница</w:t>
            </w:r>
          </w:p>
        </w:tc>
        <w:tc>
          <w:tcPr>
            <w:tcW w:w="831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Вскрытием различных частей растений учитывают и другие виды вредителей, живущих внутри растительных тканей.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поврежденности растений.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сплошной гибели растений, вызванной вредителями, поврежденность посева определяется обмером площади с погибшими растениями и выражается в гектарах (например, при повреждении посевов зерновых культур такими вредителями как озимая совка, хлебная жужелица, суслик).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 место не сплошная гибель растений, а изреженность посевов, то ее степень для полевых культур характеризуют по трехбалльной шкале (табл. 11).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Посев, на котором сохранились единичные растения, считается уничтоженным. 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тех случаях, когда фитофаги повреждают растения, но не вызывают их гибели, поврежденность посева культур с густым травостоем (злаки, лен, люцерна) оценивается в целом и указывается в гектарах. Это проводится путем осмотра не менее 100 растений, что позволяет определить степень поврежденности стеблей и растений (в %).</w:t>
      </w:r>
    </w:p>
    <w:p w:rsidR="002E716D" w:rsidRPr="002E716D" w:rsidRDefault="002E716D" w:rsidP="002E7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11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изреженности посевов сельскохозяйственными вредителями</w:t>
      </w:r>
    </w:p>
    <w:p w:rsidR="002E716D" w:rsidRPr="002E716D" w:rsidRDefault="002E716D" w:rsidP="002E7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13"/>
        <w:gridCol w:w="4113"/>
      </w:tblGrid>
      <w:tr w:rsidR="002E716D" w:rsidRPr="002E716D" w:rsidTr="00D27AEA">
        <w:trPr>
          <w:trHeight w:val="648"/>
        </w:trPr>
        <w:tc>
          <w:tcPr>
            <w:tcW w:w="1242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113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изреженности</w:t>
            </w:r>
          </w:p>
        </w:tc>
        <w:tc>
          <w:tcPr>
            <w:tcW w:w="4113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погибших 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всходов, %</w:t>
            </w:r>
          </w:p>
        </w:tc>
      </w:tr>
      <w:tr w:rsidR="002E716D" w:rsidRPr="002E716D" w:rsidTr="00D27AEA">
        <w:trPr>
          <w:cantSplit/>
          <w:trHeight w:val="1100"/>
        </w:trPr>
        <w:tc>
          <w:tcPr>
            <w:tcW w:w="1242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</w:t>
            </w:r>
          </w:p>
        </w:tc>
      </w:tr>
    </w:tbl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степени поврежденности листовой поверхности на посеве или растении применяют следующую шкалу (табл. 12):</w:t>
      </w: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12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поврежденности листовой поверхности растений вредителями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074"/>
      </w:tblGrid>
      <w:tr w:rsidR="002E716D" w:rsidRPr="002E716D" w:rsidTr="00D27AEA">
        <w:trPr>
          <w:trHeight w:val="876"/>
        </w:trPr>
        <w:tc>
          <w:tcPr>
            <w:tcW w:w="1384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394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поврежденности</w:t>
            </w:r>
          </w:p>
        </w:tc>
        <w:tc>
          <w:tcPr>
            <w:tcW w:w="4074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Уничтоженная листовая поверхность, %</w:t>
            </w:r>
          </w:p>
        </w:tc>
      </w:tr>
      <w:tr w:rsidR="002E716D" w:rsidRPr="002E716D" w:rsidTr="00D27AEA">
        <w:trPr>
          <w:cantSplit/>
          <w:trHeight w:val="1470"/>
        </w:trPr>
        <w:tc>
          <w:tcPr>
            <w:tcW w:w="1384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716D" w:rsidRPr="002E716D" w:rsidRDefault="002E716D" w:rsidP="002E716D">
            <w:pPr>
              <w:tabs>
                <w:tab w:val="left" w:pos="450"/>
                <w:tab w:val="center" w:pos="5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4394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Заметная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5-25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26-50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</w:t>
            </w:r>
          </w:p>
        </w:tc>
      </w:tr>
    </w:tbl>
    <w:p w:rsidR="002E716D" w:rsidRPr="002E716D" w:rsidRDefault="002E716D" w:rsidP="002E71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МЕТОДЫ ВЫЯВЛЕНИЯ ВИДОВОГО СОСТАВА И УЧЕТА 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ЧИСЛЕННОСТИ ВРЕДИТЕЛЕЙ ПЛОДОВОГО САДА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плодового сада на наличие вредителей проводят в отдельности: на каждой культуре (яблоня, груша, вишня) и по сортам с разными сроками созревания (ранние, среднеранние, поздние).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Учеты осуществляют на модельных (учетных) деревьях или кустарниках, располагающихся равномерно по диагоналям. Число модельных деревьев или кустов зависит от обследуемой площади (табл.13).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13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модельных деревьев на единицу обследуемой площади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2E716D" w:rsidRPr="002E716D" w:rsidTr="00D27AEA">
        <w:tc>
          <w:tcPr>
            <w:tcW w:w="4926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4926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модельных деревьев</w:t>
            </w:r>
          </w:p>
        </w:tc>
      </w:tr>
      <w:tr w:rsidR="002E716D" w:rsidRPr="002E716D" w:rsidTr="00D27AEA">
        <w:trPr>
          <w:cantSplit/>
          <w:trHeight w:val="1627"/>
        </w:trPr>
        <w:tc>
          <w:tcPr>
            <w:tcW w:w="4926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25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до 50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100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200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цветения проводят учет численности молодых гусениц, яблонной тли, зимней пяденицы и определяют степень поврежденности бутонов яблонным цветоедом. Для определения количества гусениц яблонной моли и зимней пяденицы на каждом учетном дереве с четырех сторон просматривают по одному отрезку ветки длиной 1 м. Учитывают общее число розеток листьев, из них – количество поврежденных гусеницами (с листьями, минированными гусеницами яблонной моли, или стянутыми паутиной и обгрызанными гусеницами зимней пяденицы). Затем определяют процент розеток, поврежденных каждым видом вредителя.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выявления поврежденности бутонов яблонным цветоедом на каждом учетном дереве просматривают по 10 соцветий с четырех сторон дерева, устанавливают общее число цветков и бутонов, поврежденных яблонным цветоедом; определяют процент поврежденности бутонов на каждом учетном дереве и средний процент поврежденности бутонов и насаждений.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заселенности вишневым долгоносиком проводят во время бутонизации методом стряхивания на полотнище, разложенное под деревом (вишней), с последующим определением средней численности вредителя на 1 дерево. Если на 1 дерево приходится от 1 до 10 жуков, заселенность следует считать слабой, если от 10 до 30 – средней, свыше 30 – сильной.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цветения на модельных деревьях выявляют степень поврежденности листвы сосущими и грызущими вредителями.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сосущих вредителей определяют в баллах. На каждом учетном дереве просматривают листву на побегах длиной 10 см, которые берут с четырех сторон кроны. Подобным способом учитывают численность тлей, медяниц и клещей на деревьях и кустах плодоносящих садов.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листогрызущих вредителей, живущих гнездами или группами (яблонная моль, кольчатый шелкопряд и др.), учитывают следующим образом. На каждом модельном дереве подсчитывают общее число гнезд (групп) вредителя; затем определяют среднюю численность вредителя в одном гнезде (подсчетом в 2-3 гнездах среднего размера) и на одном дереве, умножая среднее число вредителей в одном гнезде и среднее количество гнезд, приходящихся на 1 модельное дерево.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Листогрызущих вредителей, живущих одиночно, подсчитывают на ветвях одной длины с четырех сторон кроны. Степень поврежденности листвы определяют на глаз. При объедании до 20 % листьев поврежденность считают слабой, от 25 до 50 % - средней, при уничтожении более 50 % листьев – сильной.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полной характеристики заселенности насаждения вредителями необходимо определить процент деревьев (кустов), заселенных данным видом вредителя, и среднюю степень поврежденности. При этом необходимо осмотреть не менее 200 деревьев обследуемого сорта, расположенных на равном расстоянии друг от друга.</w:t>
      </w:r>
    </w:p>
    <w:p w:rsidR="002E716D" w:rsidRPr="002E716D" w:rsidRDefault="002E716D" w:rsidP="002E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работы, проведенной в лесополосах, лесу, плодовом саду, делается обобщение полученных результатов по разнообразию видов и общему количеству насекомых в целом, а также фитофагов и энтомофагов (табл. 14).</w:t>
      </w: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14</w:t>
      </w:r>
    </w:p>
    <w:p w:rsidR="002E716D" w:rsidRPr="002E716D" w:rsidRDefault="002E716D" w:rsidP="002E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состав вредителей плодового сада</w:t>
      </w:r>
    </w:p>
    <w:p w:rsidR="002E716D" w:rsidRPr="002E716D" w:rsidRDefault="002E716D" w:rsidP="002E7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709"/>
        <w:gridCol w:w="709"/>
        <w:gridCol w:w="709"/>
        <w:gridCol w:w="710"/>
        <w:gridCol w:w="709"/>
        <w:gridCol w:w="709"/>
        <w:gridCol w:w="709"/>
        <w:gridCol w:w="709"/>
        <w:gridCol w:w="710"/>
      </w:tblGrid>
      <w:tr w:rsidR="002E716D" w:rsidRPr="002E716D" w:rsidTr="00D27AEA">
        <w:trPr>
          <w:cantSplit/>
          <w:trHeight w:val="399"/>
        </w:trPr>
        <w:tc>
          <w:tcPr>
            <w:tcW w:w="1418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дерева</w:t>
            </w:r>
          </w:p>
        </w:tc>
        <w:tc>
          <w:tcPr>
            <w:tcW w:w="850" w:type="dxa"/>
            <w:vMerge w:val="restart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собрано насекомых</w:t>
            </w:r>
          </w:p>
        </w:tc>
        <w:tc>
          <w:tcPr>
            <w:tcW w:w="7092" w:type="dxa"/>
            <w:gridSpan w:val="10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по видам на одно дерево</w:t>
            </w:r>
          </w:p>
        </w:tc>
      </w:tr>
      <w:tr w:rsidR="002E716D" w:rsidRPr="002E716D" w:rsidTr="00D27AEA">
        <w:trPr>
          <w:cantSplit/>
          <w:trHeight w:val="209"/>
        </w:trPr>
        <w:tc>
          <w:tcPr>
            <w:tcW w:w="1418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gridSpan w:val="5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Фитофаги</w:t>
            </w:r>
          </w:p>
        </w:tc>
        <w:tc>
          <w:tcPr>
            <w:tcW w:w="3546" w:type="dxa"/>
            <w:gridSpan w:val="5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Энтомофаги</w:t>
            </w:r>
          </w:p>
        </w:tc>
      </w:tr>
      <w:tr w:rsidR="002E716D" w:rsidRPr="002E716D" w:rsidTr="00D27AEA">
        <w:trPr>
          <w:cantSplit/>
          <w:trHeight w:val="2033"/>
        </w:trPr>
        <w:tc>
          <w:tcPr>
            <w:tcW w:w="1418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Кольчатые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шелкопряды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Златогузки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Боярышницы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Тли</w:t>
            </w:r>
          </w:p>
        </w:tc>
        <w:tc>
          <w:tcPr>
            <w:tcW w:w="710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Яблонный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цветоед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фитофаги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Ктыри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кокценеллиды</w:t>
            </w:r>
          </w:p>
        </w:tc>
        <w:tc>
          <w:tcPr>
            <w:tcW w:w="709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журчалки</w:t>
            </w:r>
          </w:p>
        </w:tc>
        <w:tc>
          <w:tcPr>
            <w:tcW w:w="710" w:type="dxa"/>
            <w:textDirection w:val="btLr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энтомофаги</w:t>
            </w:r>
          </w:p>
        </w:tc>
      </w:tr>
      <w:tr w:rsidR="002E716D" w:rsidRPr="002E716D" w:rsidTr="00D27AEA">
        <w:trPr>
          <w:trHeight w:val="2857"/>
        </w:trPr>
        <w:tc>
          <w:tcPr>
            <w:tcW w:w="1418" w:type="dxa"/>
          </w:tcPr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716D" w:rsidRPr="002E716D" w:rsidRDefault="002E716D" w:rsidP="002E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16D" w:rsidRPr="002E716D" w:rsidRDefault="002E716D" w:rsidP="002E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на одно дерево:</w:t>
            </w:r>
          </w:p>
        </w:tc>
        <w:tc>
          <w:tcPr>
            <w:tcW w:w="85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E716D" w:rsidRPr="002E716D" w:rsidRDefault="002E716D" w:rsidP="002E7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МЕТОДЫ СБОРА, ФИКСАЦИИ И ХРАНЕНИЯ НАСЕКОМЫХ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Методы сбора и фиксации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ряд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универсальных методов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при кото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одновременно вылавливаются представители нескольких семейств и отрядов насекомых и другие членистоногие, такие, как пауки, клещи и многоножки. Подобные методы дают воз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можность получить большой фаунистический материал, кото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позднее монтируется и определяется на лабораторных занятиях.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речь идет о кошении сачком, почвенных раскопках, сряхивания с деревьев и кустарников и отчасти ловле на свет. Наряду с этим необходимо использовать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 xml:space="preserve">альные методы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рассчитанные на отлов определенных групп или даже отдельных видов насекомых.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таким способом данные о видовом составе насекомых и некоторых других членистоногих определенного биотопа в какой-то степени отражают численность отдельных видов, так как редкие и малочисленные виды в сборах практи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отсутствуют, и, напротив, массовые встречаются посто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янно. Но в большинстве случаев их следует дополнить более объективными данными о численности интересующих нас групп, которые могут быть получены при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специальных количе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ственных учетах.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уже при первом знакомстве с насекомыми в при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 становится очевидным, что сбор их требует большого внимания и наблюдательности. Легче всего собирать насеко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в ясные солнечные дни, когда они активно питаются, пе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релетают и поэтому хорошо заметны. Особенно много их на лесных полянах и опушках, в пойменных лугах и по берегам водоемов.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Насекомых легко поймать с помощью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энтомологического сачка,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состоящего из металлического обруча и марлевого мешка. Из сачка насекомые осторожно переносятся в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морилку -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пары эфира или хлороформа. Сделав несколько (5-10) взмахов сачком по траве, кустарникам и ветвям деревьев, можно со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брать большое количество насекомых и пауков, заселяющих эти ярусы растительности. В этом случае наряду с взрослыми формами в сачок попадают личинки.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насекомых с полным превращением харак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терна разобщенность мест обитания имагинальных и личиноч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стадий. Поэтому места и методы сбора их совершенно раз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личны. Примером могут служить майские жуки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Melolontha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pacing w:val="40"/>
          <w:sz w:val="24"/>
          <w:szCs w:val="24"/>
          <w:lang w:val="en-US" w:eastAsia="ru-RU"/>
        </w:rPr>
        <w:t>L</w:t>
      </w:r>
      <w:r w:rsidRPr="002E716D">
        <w:rPr>
          <w:rFonts w:ascii="Times New Roman" w:eastAsia="Times New Roman" w:hAnsi="Times New Roman" w:cs="Times New Roman"/>
          <w:iCs/>
          <w:spacing w:val="40"/>
          <w:sz w:val="24"/>
          <w:szCs w:val="24"/>
          <w:lang w:eastAsia="ru-RU"/>
        </w:rPr>
        <w:t xml:space="preserve">),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питающиеся листьями деревьев, в то время как их личинки 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живут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корнях в почве и могут встретиться лишь при поч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венных раскопках.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кошения (в особенности количественных) применяют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специальные сачки с определенным диаметром обруча (30 или 31,5 см) и мешком из бязи или мельничного газа. Мельничный газ является очень хорошим материалом и для воздушных сачков.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результаты могут быть получены при тщатель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осмотре стволов деревьев, ветвей, листьев, в особенности со следами погрызов, поврежденных плодов, семян и соцве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тий. Под камнями, стволами и ветками, давно лежащими на земле, всегда можно обнаружить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многочисленных обитателей -различных жуков и их личинок, муравьев рода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Myrmica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Latr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ногохвосток и многоножек.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Мелкие объекты собирают с помощью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эксгаустера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смоченной водой кисточки и вместе с личинками помещают в пробирки с 70 %-м этиловым спиртом (лучше с добавлением 2-3 % глицерина).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Разнообразна фауна подстилки и верхних горизонтов поч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вы. При общих сборах подстилку, а затем верхние слои почвы переносят на светлую ткань или в большую кювету и разби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рают вручную или просеивают через специальные почвенные сита. При таком способе выбираются только достаточно круп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объекты - так называемая мезофауна. Для извлечения мелких членистоногих используют специальные установки -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эклекторы,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 на свойственной всем мелким обита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телям подстилки и почвы высокой чувствительности к высы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ханию.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Обитатели почвы покидают верхние, подсыхающие слои и перемещаются вниз, где попадают на сетку и проваливаются в воронку, соединенную с пробиркой, наполненной фиксирую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жидкостью. Можно поместить подстилку в полиэтилено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мешки и проводить разборку в лаборатории.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виды насекомых активны в сумеречные и ночные часы. Поэтому необходимо вскоре после захода солнца осмат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ривать цветущие растения, используя в более поздние часы электрический фонарик.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применяют при сборе насекомых различные ло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вушки. Насекомые, активные в ночные часы, привлекаются любым источником света и могут отлавливаться или соби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раться специальными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светоловушками.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Светоловушка состоит из мощной электрической лампы, абажура-отражателя и закрепленной под ним металлической воронки, соединенной с широкогорлой банкой, наполненной фиксирующей жидкостью (спиртом, бензином, керосином). Прилетающие на свет насекомые ударяются о металлические части прибора, падают в воронку и скатываются в ловчую банку. Ловушки должны быть укреплены не ниже 2-3 м над землей.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теплые безлунные ночи на свет в массе прилетают чешуекрылые, жуки, двукрылые и перепончатокрылые. Зачастую из прилежащих участков прилетают и приползают дневные насе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комые, привлеченные ярким светом. В автоматических свето-ловушках часть материала повреждается (в особенности стра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дают чешуекрылые), но при ежедневных утренних выборках материал вполне пригоден для дальнейшей обработки.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некоторых насекомых привлекающими являются раз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личные сильно пахнущие приманки. Мертвоедов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Silphidat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жужелиц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Garabidac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ряд видов жуков сем.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Staphylinidae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мух привлекает запах гниющего мяса.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трупов позвоночных животных их всегда можно собрать в изобилии. Можно поместить приманку на дно широкогорлого сосуда, погруженного до краев в почву, и периодически проводить выборку попавших туда насекомых. Пустые цилин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дры и стеклянные банки также могут служить для сбора; в них чаще всего попадают виды, обитающие на поверхности почвы и в подстилке. В цилиндры иногда помещают воронку, приле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гающую к краям цилиндра, и банку с фиксатором (2-4 %-м формалином).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сбора некоторых групп чешуекрылых, главным обра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зом совок 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Noctuidae</w:t>
      </w:r>
      <w:r w:rsidRPr="002E7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выставляют неглубокие корытца с бро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дящей смесью патоки, меда и пива, а также накладывают лов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чие пояса и развешивают тряпки, пропитанные этой же сме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сью.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фаунистичсских сборов этот метод мало пригоден, так как бабочки часто тонут в растворе или прилипают к нему, теряя при этом чешуйки. По таким экземплярам трудно опре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делить видовую принадлежность и приходится использовать строение копулятивных придатков, что без специальной под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готовки достаточно сложно. Бродящие приманки иногда при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меняют при изучении динамики лета отдельных, преимущест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 вредящих видов.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некоторых семейств чешуекрылых (волнянки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Lymantriidae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павлиноглазки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Attacidae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жуков-хрущей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Scarabaeidae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возможен также вылов самцов на запах самки. Поло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вые феромоны, выделяемые самкой, воспринимаются самцами с большого расстояния,'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исчисляемого иногда километрами. Самку при этом помещают в марлевый мешочек, который в свою очередь прикрепляется внутри большого садка, устроен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по типу рыболовной верши.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приманки вредителей древесины (усачей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Cerambycidae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короедов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используют ловчие деревья, повален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или частично ошкуренные, но не спиленные.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таких ослабленных или мертвых деревьях происходит интенсивная откладка яиц, а через некоторый промежуток времени здесь можно собрать личинок и взрослых насекомых.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отлова насекомых, посещающих цветущие растения (перепончатокрылые, двукрылые), используют привлекающую особенность желтого цвета.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собрать прилетевших насекомых, приме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няют желтые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ловчие чашки Мерике.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Изготовить их несложно. Белые эмалированные кюветы или неглубокие миски изнутри окрашивают в желтый цвет так, чтобы краска покрывала дно и нижнюю половину стенок. Миски заполняют водой до уровня окрашенного слоя и помещают на участки с цветущей расти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тельностью (разнотравные луга, лесные опушки). Миски должны быть расположены на уровне головок цветков. Приле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тевшие насекомые падают в воду, а наблюдатель, переходя от одной чашки к другой, вынимает их из воды пинцетом или кисточкой.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биотопах, в особенности лесных, постоянно можно встретить различные виды муравьев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Formicidae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их гнезда. Муравьи, которых находят в подстилке, на земле и лес-, ных дорогах, на стволах деревьев, кустарниках и травянистой растительности, являются рабочими особями. Других членов семьи (самцов и самок) можно собирать либо в момент рое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когда крылатые половозрелые особи вылетают из куко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лок, либо при раскопках муравейников. Раскопки без крайней необходимости проводить не следует, учитывая большую по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ложительную роль муравьев в лесных биоценозах. Рабочих муравьев лучше собирать вблизи муравейников, чтобы при определении видов муравьев представлять себе типы их гнезд. Личинок и куколок муравьев можно увидеть и собрать в насып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муравейниках рыжего лесного муравья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Formica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rufa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.)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черного муравья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Lasius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niger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осторожно приподняв лопа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верхнюю часть конуса.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Личинки многих наземных насекомых развиваются в воде, а для большого числа видов водная среда является постоянной средой обитания.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проточной, быстро текущей воде, богатой кислородом, фауна насекомых беднее, но некоторые группы, обитающие здесь, в стоячей воде не встречаются. Это в первую очередь личинки многих видов поденок и веснянок, мелких кровосо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сущих двукрылых - мошек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Simuliidac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Почти для всех таких водоемов характерны водные клопы - водомерки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Gerridac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гладыши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Notonectidae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гребляки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Corixidae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водяные скор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пионы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плавты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Naucoridae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); в них также часто встречаются жуки-плавунцы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Dytiscidae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плавунчики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Haliplidae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водолюбы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Hydrophilidac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вертячки (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Gyrinidae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личинки стрекоз, ручейников, нескольких видов мух. Вблизи воды в период яйцекладки и отрождения можно встретить взрослых насекомых, которых легко собрать с помощью воз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душного сачка.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насекомых вылавливают специальным сачком из плотного мельничного газа или канвы, погружая его в заросли водных растений и на дно водоема. Пробы чаще всего содер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 много ила и растительных остатков, и разбирать их нужно в специальных белых кюветах или тазах. Насекомых выбира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пинцетом и раскладывают в банки с водой, так, чтобы хищные виды находились в отдельных сосудах.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Окончательную разборку проводят обычно в лаборатории. Личинок (кроме полужесткокрылых) переводят в спирт, а ос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тальные - в морилку и на ватные слои.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водные насекомые, в особенности полужестко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крылые, хорошо летят на свет и попадаются в светоловушки даже на значительном удалении от водоемов.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Хранение собранного материала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насекомых и некоторых наземных личинок со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бирают в морилки - различного размера банки с корковой пробкой или полиэтиленовой крышкой. Внутрь морилки за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кладываются узкие полоски фильтровальной бумаги, погло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щающие влагу, а на дно - несколько слоев из той же бумаги.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Морилка заряжается серным эфиром или хлороформом; последний не воспламеняется, менее летуч и поэтому чаще применяется во время полевой практики. Желательно перио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дически освобождать морилку, перекладывая мертвых насе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комых в другие банки, на вату или фильтровальную бумагу, так как вновь отловленные насекомые (прежде чем погибнуть) могут сильно повредить находящийся там материал. Чешуе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крылых следует собирать в отдельные морилки, а дневных бабочек, перед тем как положить в морилку, нужно сильно сжать двумя пальцами в области груди, после чего крылья ос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таются сложенными вместе, а чешуйки не стираются.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лабораторных занятиях собранный материал следует до высыхания наколоть на </w:t>
      </w:r>
      <w:r w:rsidRPr="002E7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энтомологические булавки 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разло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жить на слои ваты. При наколке булавку вводят в тело насе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комого вертикально на 2/3 ее длины в строго определенном' месте (рис. 4).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обозначают места введения булавки у насекомых разных отрядов.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Наколотые на булавки экземпляры размещают в закрытых коробках с торфяным или пробковым дном.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Пауков и многоножек переносят в 70 %-й спирт, но лучше это делать сразу же на экскурсии. Ногохвосток, тлей и других мелких и нежных насекомых помещают в спирт на месте сбо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или приносят в лабораторию с небольшой порцией влажно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субстрата.</w:t>
      </w:r>
    </w:p>
    <w:p w:rsidR="002E716D" w:rsidRPr="002E716D" w:rsidRDefault="002E716D" w:rsidP="002E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Волосистых гусениц и сильно склеротизованных личинок жуков сразу помещают в спирт, а мясистых личинок с тонки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покровами и гусениц с редкими и короткими волосками на 1-2 мин опускают в кипящую воду и только после этого пере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носят в спирт. Мелких длинноусых двукрылых (комаров - Си-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licidae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мокрецов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Ceratopogonidae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мошек - </w:t>
      </w:r>
      <w:r w:rsidRPr="002E71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Simuliidae</w:t>
      </w:r>
      <w:r w:rsidRPr="002E716D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тлей, мелких муравьев также лучше хранить в спирте, так как их тонкие структуры в сухом виде чрезвычайно хрупки.</w:t>
      </w:r>
    </w:p>
    <w:p w:rsidR="002E716D" w:rsidRPr="002E716D" w:rsidRDefault="002E716D" w:rsidP="002E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16D" w:rsidRDefault="002E716D"/>
    <w:sectPr w:rsidR="002E716D" w:rsidSect="003E48F3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1D" w:rsidRDefault="0090141D" w:rsidP="00CF464C">
      <w:pPr>
        <w:spacing w:after="0" w:line="240" w:lineRule="auto"/>
      </w:pPr>
      <w:r>
        <w:separator/>
      </w:r>
    </w:p>
  </w:endnote>
  <w:endnote w:type="continuationSeparator" w:id="0">
    <w:p w:rsidR="0090141D" w:rsidRDefault="0090141D" w:rsidP="00CF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74" w:rsidRDefault="00CF464C">
    <w:pPr>
      <w:pStyle w:val="af"/>
      <w:jc w:val="right"/>
    </w:pPr>
    <w:r>
      <w:fldChar w:fldCharType="begin"/>
    </w:r>
    <w:r w:rsidR="002E716D">
      <w:instrText>PAGE   \* MERGEFORMAT</w:instrText>
    </w:r>
    <w:r>
      <w:fldChar w:fldCharType="separate"/>
    </w:r>
    <w:r w:rsidR="00342AFB">
      <w:rPr>
        <w:noProof/>
      </w:rPr>
      <w:t>1</w:t>
    </w:r>
    <w:r>
      <w:fldChar w:fldCharType="end"/>
    </w:r>
  </w:p>
  <w:p w:rsidR="00092874" w:rsidRDefault="0090141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1D" w:rsidRDefault="0090141D" w:rsidP="00CF464C">
      <w:pPr>
        <w:spacing w:after="0" w:line="240" w:lineRule="auto"/>
      </w:pPr>
      <w:r>
        <w:separator/>
      </w:r>
    </w:p>
  </w:footnote>
  <w:footnote w:type="continuationSeparator" w:id="0">
    <w:p w:rsidR="0090141D" w:rsidRDefault="0090141D" w:rsidP="00CF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7DD8"/>
    <w:multiLevelType w:val="hybridMultilevel"/>
    <w:tmpl w:val="271CD9DC"/>
    <w:lvl w:ilvl="0" w:tplc="0419000F">
      <w:start w:val="1"/>
      <w:numFmt w:val="decimal"/>
      <w:lvlText w:val="%1."/>
      <w:lvlJc w:val="left"/>
      <w:pPr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CC21F79"/>
    <w:multiLevelType w:val="hybridMultilevel"/>
    <w:tmpl w:val="F04E93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4D4448"/>
    <w:multiLevelType w:val="hybridMultilevel"/>
    <w:tmpl w:val="A4BA2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4B2"/>
    <w:multiLevelType w:val="hybridMultilevel"/>
    <w:tmpl w:val="5C5A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DAD"/>
    <w:multiLevelType w:val="hybridMultilevel"/>
    <w:tmpl w:val="B75A8B4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FC14C6"/>
    <w:multiLevelType w:val="hybridMultilevel"/>
    <w:tmpl w:val="3320BEB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314E25"/>
    <w:multiLevelType w:val="hybridMultilevel"/>
    <w:tmpl w:val="C0AAD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D414D"/>
    <w:multiLevelType w:val="hybridMultilevel"/>
    <w:tmpl w:val="CC66F160"/>
    <w:lvl w:ilvl="0" w:tplc="E8DCC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3F9C"/>
    <w:multiLevelType w:val="hybridMultilevel"/>
    <w:tmpl w:val="0FF6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4842"/>
    <w:multiLevelType w:val="singleLevel"/>
    <w:tmpl w:val="A1A02944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087EBE"/>
    <w:multiLevelType w:val="hybridMultilevel"/>
    <w:tmpl w:val="0BE00CDC"/>
    <w:lvl w:ilvl="0" w:tplc="E8DCC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0367"/>
    <w:multiLevelType w:val="hybridMultilevel"/>
    <w:tmpl w:val="4C247B1E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3318A"/>
    <w:multiLevelType w:val="hybridMultilevel"/>
    <w:tmpl w:val="0FF6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56D3"/>
    <w:multiLevelType w:val="hybridMultilevel"/>
    <w:tmpl w:val="26248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5BD0"/>
    <w:multiLevelType w:val="hybridMultilevel"/>
    <w:tmpl w:val="EC563B76"/>
    <w:lvl w:ilvl="0" w:tplc="FFFFFFFF">
      <w:start w:val="1"/>
      <w:numFmt w:val="bullet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9427B"/>
    <w:multiLevelType w:val="hybridMultilevel"/>
    <w:tmpl w:val="9824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3D7E"/>
    <w:multiLevelType w:val="hybridMultilevel"/>
    <w:tmpl w:val="14487B34"/>
    <w:lvl w:ilvl="0" w:tplc="0BB6AB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F3F4200"/>
    <w:multiLevelType w:val="hybridMultilevel"/>
    <w:tmpl w:val="CE46F20C"/>
    <w:lvl w:ilvl="0" w:tplc="79D41B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B1406"/>
    <w:multiLevelType w:val="hybridMultilevel"/>
    <w:tmpl w:val="CC128858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786"/>
    <w:multiLevelType w:val="multilevel"/>
    <w:tmpl w:val="93FEE528"/>
    <w:lvl w:ilvl="0">
      <w:start w:val="1"/>
      <w:numFmt w:val="upperRoman"/>
      <w:pStyle w:val="exp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BodyTextbt"/>
      <w:isLgl/>
      <w:lvlText w:val="%1.%2."/>
      <w:lvlJc w:val="left"/>
      <w:pPr>
        <w:tabs>
          <w:tab w:val="num" w:pos="794"/>
        </w:tabs>
      </w:pPr>
      <w:rPr>
        <w:rFonts w:cs="Times New Roman" w:hint="default"/>
        <w:i w:val="0"/>
        <w:color w:val="auto"/>
      </w:rPr>
    </w:lvl>
    <w:lvl w:ilvl="2">
      <w:start w:val="1"/>
      <w:numFmt w:val="decimal"/>
      <w:pStyle w:val="BodyTextbt"/>
      <w:isLgl/>
      <w:lvlText w:val="%1.%2.%3."/>
      <w:lvlJc w:val="left"/>
      <w:pPr>
        <w:tabs>
          <w:tab w:val="num" w:pos="1224"/>
        </w:tabs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C883E82"/>
    <w:multiLevelType w:val="hybridMultilevel"/>
    <w:tmpl w:val="91D4F56A"/>
    <w:lvl w:ilvl="0" w:tplc="E8DCC4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2"/>
  </w:num>
  <w:num w:numId="5">
    <w:abstractNumId w:val="20"/>
  </w:num>
  <w:num w:numId="6">
    <w:abstractNumId w:val="2"/>
  </w:num>
  <w:num w:numId="7">
    <w:abstractNumId w:val="19"/>
  </w:num>
  <w:num w:numId="8">
    <w:abstractNumId w:val="5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3"/>
  </w:num>
  <w:num w:numId="13">
    <w:abstractNumId w:val="16"/>
  </w:num>
  <w:num w:numId="14">
    <w:abstractNumId w:val="0"/>
  </w:num>
  <w:num w:numId="15">
    <w:abstractNumId w:val="18"/>
  </w:num>
  <w:num w:numId="16">
    <w:abstractNumId w:val="8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16D"/>
    <w:rsid w:val="002E716D"/>
    <w:rsid w:val="00342AFB"/>
    <w:rsid w:val="00450A25"/>
    <w:rsid w:val="007D2C6F"/>
    <w:rsid w:val="0090141D"/>
    <w:rsid w:val="00C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F017"/>
  <w15:docId w15:val="{59CC156E-007C-40E6-86D8-266F2186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4C"/>
  </w:style>
  <w:style w:type="paragraph" w:styleId="1">
    <w:name w:val="heading 1"/>
    <w:aliases w:val="Знак"/>
    <w:basedOn w:val="a"/>
    <w:next w:val="a"/>
    <w:link w:val="10"/>
    <w:qFormat/>
    <w:rsid w:val="002E716D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E716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ko-KR"/>
    </w:rPr>
  </w:style>
  <w:style w:type="paragraph" w:styleId="3">
    <w:name w:val="heading 3"/>
    <w:basedOn w:val="a"/>
    <w:next w:val="a"/>
    <w:link w:val="30"/>
    <w:qFormat/>
    <w:rsid w:val="002E716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16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E71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6">
    <w:name w:val="heading 6"/>
    <w:basedOn w:val="a"/>
    <w:next w:val="a"/>
    <w:link w:val="60"/>
    <w:qFormat/>
    <w:rsid w:val="002E716D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2E716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2E716D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E716D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2E716D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716D"/>
    <w:rPr>
      <w:rFonts w:ascii="Calibri Light" w:eastAsia="Times New Roman" w:hAnsi="Calibri Light" w:cs="Times New Roman"/>
      <w:b/>
      <w:bCs/>
      <w:i/>
      <w:iCs/>
      <w:sz w:val="28"/>
      <w:szCs w:val="28"/>
      <w:lang w:eastAsia="ko-KR"/>
    </w:rPr>
  </w:style>
  <w:style w:type="character" w:customStyle="1" w:styleId="30">
    <w:name w:val="Заголовок 3 Знак"/>
    <w:basedOn w:val="a0"/>
    <w:link w:val="3"/>
    <w:rsid w:val="002E716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E71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E716D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customStyle="1" w:styleId="60">
    <w:name w:val="Заголовок 6 Знак"/>
    <w:basedOn w:val="a0"/>
    <w:link w:val="6"/>
    <w:rsid w:val="002E716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2E716D"/>
    <w:rPr>
      <w:rFonts w:ascii="Calibri" w:eastAsia="Times New Roman" w:hAnsi="Calibri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2E71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E716D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rsid w:val="002E716D"/>
  </w:style>
  <w:style w:type="paragraph" w:customStyle="1" w:styleId="12">
    <w:name w:val="Абзац списка1"/>
    <w:basedOn w:val="a"/>
    <w:rsid w:val="002E716D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3">
    <w:name w:val="Title"/>
    <w:basedOn w:val="a"/>
    <w:link w:val="13"/>
    <w:qFormat/>
    <w:rsid w:val="002E716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rsid w:val="002E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link w:val="a3"/>
    <w:locked/>
    <w:rsid w:val="002E716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E716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2E716D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Style3">
    <w:name w:val="Style3"/>
    <w:basedOn w:val="a"/>
    <w:rsid w:val="002E716D"/>
    <w:pPr>
      <w:widowControl w:val="0"/>
      <w:autoSpaceDE w:val="0"/>
      <w:autoSpaceDN w:val="0"/>
      <w:adjustRightInd w:val="0"/>
      <w:spacing w:after="0" w:line="194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E716D"/>
    <w:rPr>
      <w:rFonts w:ascii="Times New Roman" w:hAnsi="Times New Roman" w:cs="Times New Roman" w:hint="default"/>
      <w:color w:val="000000"/>
      <w:sz w:val="22"/>
      <w:szCs w:val="22"/>
    </w:rPr>
  </w:style>
  <w:style w:type="character" w:styleId="a7">
    <w:name w:val="Hyperlink"/>
    <w:unhideWhenUsed/>
    <w:rsid w:val="002E716D"/>
    <w:rPr>
      <w:rFonts w:ascii="Times New Roman" w:hAnsi="Times New Roman" w:cs="Times New Roman" w:hint="default"/>
      <w:color w:val="0000FF"/>
      <w:u w:val="single"/>
    </w:rPr>
  </w:style>
  <w:style w:type="paragraph" w:styleId="14">
    <w:name w:val="toc 1"/>
    <w:basedOn w:val="a"/>
    <w:next w:val="a"/>
    <w:autoRedefine/>
    <w:semiHidden/>
    <w:rsid w:val="002E71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rsid w:val="002E716D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a9">
    <w:name w:val="Текст выноски Знак"/>
    <w:basedOn w:val="a0"/>
    <w:link w:val="a8"/>
    <w:rsid w:val="002E716D"/>
    <w:rPr>
      <w:rFonts w:ascii="Tahoma" w:eastAsia="Batang" w:hAnsi="Tahoma" w:cs="Tahoma"/>
      <w:sz w:val="16"/>
      <w:szCs w:val="16"/>
      <w:lang w:eastAsia="ko-KR"/>
    </w:rPr>
  </w:style>
  <w:style w:type="character" w:customStyle="1" w:styleId="FontStyle207">
    <w:name w:val="Font Style207"/>
    <w:rsid w:val="002E716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2E716D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 Style208"/>
    <w:rsid w:val="002E716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">
    <w:name w:val="Style4"/>
    <w:basedOn w:val="a"/>
    <w:rsid w:val="002E716D"/>
    <w:pPr>
      <w:widowControl w:val="0"/>
      <w:autoSpaceDE w:val="0"/>
      <w:autoSpaceDN w:val="0"/>
      <w:adjustRightInd w:val="0"/>
      <w:spacing w:after="0" w:line="196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E71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2E716D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E71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2E716D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2E716D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2E716D"/>
    <w:pPr>
      <w:widowControl w:val="0"/>
      <w:autoSpaceDE w:val="0"/>
      <w:autoSpaceDN w:val="0"/>
      <w:adjustRightInd w:val="0"/>
      <w:spacing w:after="0" w:line="192" w:lineRule="exact"/>
      <w:ind w:firstLine="1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E71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716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Web)"/>
    <w:basedOn w:val="a"/>
    <w:qFormat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2E716D"/>
    <w:rPr>
      <w:color w:val="808080"/>
      <w:shd w:val="clear" w:color="auto" w:fill="E6E6E6"/>
    </w:rPr>
  </w:style>
  <w:style w:type="paragraph" w:customStyle="1" w:styleId="ConsPlusNormal">
    <w:name w:val="ConsPlusNormal"/>
    <w:rsid w:val="002E71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rsid w:val="002E716D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e">
    <w:name w:val="Верхний колонтитул Знак"/>
    <w:basedOn w:val="a0"/>
    <w:link w:val="ad"/>
    <w:rsid w:val="002E716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">
    <w:name w:val="footer"/>
    <w:basedOn w:val="a"/>
    <w:link w:val="af0"/>
    <w:uiPriority w:val="99"/>
    <w:rsid w:val="002E716D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0">
    <w:name w:val="Нижний колонтитул Знак"/>
    <w:basedOn w:val="a0"/>
    <w:link w:val="af"/>
    <w:uiPriority w:val="99"/>
    <w:rsid w:val="002E716D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rsid w:val="002E716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2E716D"/>
    <w:pPr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2E716D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21">
    <w:name w:val="Body Text Indent 2"/>
    <w:basedOn w:val="a"/>
    <w:link w:val="22"/>
    <w:unhideWhenUsed/>
    <w:rsid w:val="002E716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2E716D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2E716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2">
    <w:name w:val="page number"/>
    <w:rsid w:val="002E716D"/>
  </w:style>
  <w:style w:type="paragraph" w:customStyle="1" w:styleId="15">
    <w:name w:val="Абзац списка1"/>
    <w:basedOn w:val="a"/>
    <w:qFormat/>
    <w:rsid w:val="002E716D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0">
    <w:name w:val="consplusnormal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2E71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2E716D"/>
  </w:style>
  <w:style w:type="paragraph" w:styleId="af4">
    <w:name w:val="Body Text Indent"/>
    <w:basedOn w:val="a"/>
    <w:link w:val="af5"/>
    <w:rsid w:val="002E716D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5">
    <w:name w:val="Основной текст с отступом Знак"/>
    <w:basedOn w:val="a0"/>
    <w:link w:val="af4"/>
    <w:rsid w:val="002E716D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2E7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Текст УФ РЭА"/>
    <w:basedOn w:val="a"/>
    <w:autoRedefine/>
    <w:rsid w:val="002E716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Цветовое выделение"/>
    <w:rsid w:val="002E716D"/>
    <w:rPr>
      <w:b/>
      <w:bCs/>
      <w:color w:val="000080"/>
      <w:sz w:val="20"/>
      <w:szCs w:val="20"/>
    </w:rPr>
  </w:style>
  <w:style w:type="character" w:customStyle="1" w:styleId="af8">
    <w:name w:val="Гипертекстовая ссылка"/>
    <w:rsid w:val="002E716D"/>
    <w:rPr>
      <w:b/>
      <w:bCs/>
      <w:color w:val="008000"/>
      <w:sz w:val="20"/>
      <w:szCs w:val="20"/>
      <w:u w:val="single"/>
    </w:rPr>
  </w:style>
  <w:style w:type="paragraph" w:customStyle="1" w:styleId="af9">
    <w:name w:val="Таблицы (моноширинный)"/>
    <w:basedOn w:val="a"/>
    <w:next w:val="a"/>
    <w:rsid w:val="002E71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2E71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E716D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Document Map"/>
    <w:basedOn w:val="a"/>
    <w:link w:val="afb"/>
    <w:rsid w:val="002E716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2E716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23">
    <w:name w:val="Body Text 2"/>
    <w:basedOn w:val="a"/>
    <w:link w:val="24"/>
    <w:rsid w:val="002E716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E71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E716D"/>
    <w:rPr>
      <w:b/>
      <w:bCs/>
    </w:rPr>
  </w:style>
  <w:style w:type="character" w:customStyle="1" w:styleId="apple-style-span">
    <w:name w:val="apple-style-span"/>
    <w:rsid w:val="002E716D"/>
  </w:style>
  <w:style w:type="paragraph" w:customStyle="1" w:styleId="style8">
    <w:name w:val="style8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5black">
    <w:name w:val="y5_black"/>
    <w:rsid w:val="002E716D"/>
  </w:style>
  <w:style w:type="character" w:styleId="afd">
    <w:name w:val="Emphasis"/>
    <w:uiPriority w:val="20"/>
    <w:qFormat/>
    <w:rsid w:val="002E716D"/>
    <w:rPr>
      <w:i/>
      <w:iCs/>
    </w:rPr>
  </w:style>
  <w:style w:type="character" w:customStyle="1" w:styleId="y5blacky5bg">
    <w:name w:val="y5_black y5_bg"/>
    <w:rsid w:val="002E716D"/>
  </w:style>
  <w:style w:type="character" w:customStyle="1" w:styleId="url">
    <w:name w:val="url"/>
    <w:rsid w:val="002E716D"/>
  </w:style>
  <w:style w:type="character" w:customStyle="1" w:styleId="skypepnhcontainer">
    <w:name w:val="skype_pnh_container"/>
    <w:rsid w:val="002E716D"/>
  </w:style>
  <w:style w:type="character" w:customStyle="1" w:styleId="skypepnhtextspan">
    <w:name w:val="skype_pnh_text_span"/>
    <w:rsid w:val="002E716D"/>
  </w:style>
  <w:style w:type="character" w:customStyle="1" w:styleId="aticletitle">
    <w:name w:val="aticle_title"/>
    <w:rsid w:val="002E716D"/>
  </w:style>
  <w:style w:type="character" w:customStyle="1" w:styleId="articleseparator">
    <w:name w:val="article_separator"/>
    <w:rsid w:val="002E716D"/>
  </w:style>
  <w:style w:type="character" w:customStyle="1" w:styleId="ref-info">
    <w:name w:val="ref-info"/>
    <w:rsid w:val="002E716D"/>
  </w:style>
  <w:style w:type="character" w:customStyle="1" w:styleId="SUBST">
    <w:name w:val="__SUBST"/>
    <w:rsid w:val="002E716D"/>
    <w:rPr>
      <w:b/>
      <w:i/>
      <w:sz w:val="22"/>
    </w:rPr>
  </w:style>
  <w:style w:type="paragraph" w:customStyle="1" w:styleId="FR2">
    <w:name w:val="FR2"/>
    <w:rsid w:val="002E716D"/>
    <w:pPr>
      <w:widowControl w:val="0"/>
      <w:autoSpaceDE w:val="0"/>
      <w:autoSpaceDN w:val="0"/>
      <w:adjustRightInd w:val="0"/>
      <w:spacing w:before="5860" w:after="0" w:line="240" w:lineRule="auto"/>
      <w:ind w:left="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ikaz">
    <w:name w:val="Prikaz"/>
    <w:basedOn w:val="a"/>
    <w:uiPriority w:val="99"/>
    <w:rsid w:val="002E71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footnote text"/>
    <w:basedOn w:val="a"/>
    <w:link w:val="aff"/>
    <w:rsid w:val="002E716D"/>
    <w:pPr>
      <w:widowControl w:val="0"/>
      <w:autoSpaceDE w:val="0"/>
      <w:autoSpaceDN w:val="0"/>
      <w:adjustRightInd w:val="0"/>
      <w:spacing w:before="160" w:after="0" w:line="26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2E71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2E716D"/>
    <w:rPr>
      <w:vertAlign w:val="superscript"/>
    </w:rPr>
  </w:style>
  <w:style w:type="paragraph" w:styleId="aff1">
    <w:name w:val="Block Text"/>
    <w:basedOn w:val="a"/>
    <w:rsid w:val="002E716D"/>
    <w:pPr>
      <w:spacing w:after="0" w:line="360" w:lineRule="auto"/>
      <w:ind w:left="1701" w:right="85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FollowedHyperlink"/>
    <w:uiPriority w:val="99"/>
    <w:rsid w:val="002E716D"/>
    <w:rPr>
      <w:color w:val="800080"/>
      <w:u w:val="single"/>
    </w:rPr>
  </w:style>
  <w:style w:type="paragraph" w:customStyle="1" w:styleId="Caaieiaie3">
    <w:name w:val="Caaieiaie 3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Iauiue">
    <w:name w:val="Iau.iue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Iniiaiieoaenonionooiii2">
    <w:name w:val="Iniiaiie oaeno n ionooiii 2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Iniiaiieoaeno">
    <w:name w:val="Iniiaiie oaeno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Caaieiaie8">
    <w:name w:val="Caaieiaie 8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Oaenoniinee">
    <w:name w:val="Oaeno niinee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Iniiaiieoaenonionooiii">
    <w:name w:val="Iniiaiie oaeno n ionooiii"/>
    <w:basedOn w:val="Default"/>
    <w:next w:val="Default"/>
    <w:rsid w:val="002E716D"/>
    <w:rPr>
      <w:rFonts w:ascii="TimesNewRoman,Bold" w:hAnsi="TimesNewRoman,Bold"/>
      <w:color w:val="auto"/>
    </w:rPr>
  </w:style>
  <w:style w:type="paragraph" w:customStyle="1" w:styleId="pp">
    <w:name w:val="p_p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caption"/>
    <w:basedOn w:val="a"/>
    <w:qFormat/>
    <w:rsid w:val="002E71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Цитата1"/>
    <w:basedOn w:val="a"/>
    <w:rsid w:val="002E716D"/>
    <w:pPr>
      <w:widowControl w:val="0"/>
      <w:tabs>
        <w:tab w:val="left" w:pos="426"/>
      </w:tabs>
      <w:suppressAutoHyphens/>
      <w:spacing w:after="0" w:line="240" w:lineRule="auto"/>
      <w:ind w:left="426" w:right="283" w:firstLine="283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330">
    <w:name w:val="Основной текст с отступом 33"/>
    <w:basedOn w:val="a"/>
    <w:rsid w:val="002E716D"/>
    <w:pPr>
      <w:suppressAutoHyphens/>
      <w:spacing w:after="0" w:line="240" w:lineRule="auto"/>
      <w:ind w:firstLine="4111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rg1">
    <w:name w:val="arg1"/>
    <w:rsid w:val="002E716D"/>
  </w:style>
  <w:style w:type="paragraph" w:styleId="aff4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ff5"/>
    <w:rsid w:val="002E716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basedOn w:val="a0"/>
    <w:link w:val="aff4"/>
    <w:rsid w:val="002E7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31">
    <w:name w:val="Heading 31"/>
    <w:rsid w:val="002E716D"/>
    <w:pPr>
      <w:widowControl w:val="0"/>
      <w:autoSpaceDE w:val="0"/>
      <w:autoSpaceDN w:val="0"/>
      <w:spacing w:before="240" w:after="4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heading3">
    <w:name w:val="heading3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2E716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2E716D"/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annotation text"/>
    <w:basedOn w:val="a"/>
    <w:link w:val="aff7"/>
    <w:rsid w:val="002E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2E716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2E716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Прижатый влево"/>
    <w:basedOn w:val="a"/>
    <w:next w:val="a"/>
    <w:rsid w:val="002E71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exp">
    <w:name w:val="exp"/>
    <w:basedOn w:val="a"/>
    <w:rsid w:val="002E716D"/>
    <w:pPr>
      <w:numPr>
        <w:numId w:val="5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35">
    <w:name w:val="Стиль3"/>
    <w:basedOn w:val="a"/>
    <w:rsid w:val="002E716D"/>
    <w:pPr>
      <w:tabs>
        <w:tab w:val="num" w:pos="1440"/>
      </w:tabs>
      <w:autoSpaceDE w:val="0"/>
      <w:autoSpaceDN w:val="0"/>
      <w:spacing w:after="0" w:line="240" w:lineRule="auto"/>
      <w:ind w:left="1440" w:hanging="3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">
    <w:name w:val="Стиль4"/>
    <w:basedOn w:val="a"/>
    <w:rsid w:val="002E716D"/>
    <w:pPr>
      <w:tabs>
        <w:tab w:val="num" w:pos="1224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BodyTextbt">
    <w:name w:val="Body Text.bt"/>
    <w:basedOn w:val="a"/>
    <w:rsid w:val="002E716D"/>
    <w:pPr>
      <w:numPr>
        <w:ilvl w:val="2"/>
        <w:numId w:val="5"/>
      </w:numPr>
      <w:tabs>
        <w:tab w:val="clear" w:pos="1224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ConsPlusNonformat">
    <w:name w:val="ConsPlusNonformat"/>
    <w:rsid w:val="002E71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Знак1 Знак Знак Знак Знак Знак Знак Знак"/>
    <w:basedOn w:val="a"/>
    <w:rsid w:val="002E716D"/>
    <w:pPr>
      <w:tabs>
        <w:tab w:val="num" w:pos="360"/>
      </w:tabs>
      <w:spacing w:line="240" w:lineRule="exact"/>
      <w:ind w:left="36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2E71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E7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"/>
    <w:rsid w:val="002E7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18">
    <w:name w:val="стиль1"/>
    <w:rsid w:val="002E716D"/>
  </w:style>
  <w:style w:type="character" w:customStyle="1" w:styleId="r">
    <w:name w:val="r"/>
    <w:rsid w:val="002E716D"/>
  </w:style>
  <w:style w:type="character" w:customStyle="1" w:styleId="36">
    <w:name w:val="3"/>
    <w:rsid w:val="002E716D"/>
  </w:style>
  <w:style w:type="paragraph" w:customStyle="1" w:styleId="81">
    <w:name w:val="8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0">
    <w:name w:val="Subst"/>
    <w:rsid w:val="002E716D"/>
    <w:rPr>
      <w:b/>
      <w:bCs/>
      <w:i/>
      <w:iCs/>
    </w:rPr>
  </w:style>
  <w:style w:type="paragraph" w:customStyle="1" w:styleId="aff9">
    <w:name w:val="a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E716D"/>
  </w:style>
  <w:style w:type="paragraph" w:customStyle="1" w:styleId="blocktext">
    <w:name w:val="blocktext"/>
    <w:basedOn w:val="a"/>
    <w:rsid w:val="002E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бычный1"/>
    <w:rsid w:val="002E71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1"/>
    <w:basedOn w:val="19"/>
    <w:next w:val="19"/>
    <w:rsid w:val="002E716D"/>
    <w:pPr>
      <w:keepNext/>
      <w:jc w:val="center"/>
      <w:outlineLvl w:val="1"/>
    </w:pPr>
    <w:rPr>
      <w:sz w:val="20"/>
      <w:u w:val="single"/>
    </w:rPr>
  </w:style>
  <w:style w:type="paragraph" w:customStyle="1" w:styleId="310">
    <w:name w:val="Заголовок 31"/>
    <w:basedOn w:val="19"/>
    <w:next w:val="19"/>
    <w:rsid w:val="002E716D"/>
    <w:pPr>
      <w:keepNext/>
      <w:jc w:val="center"/>
      <w:outlineLvl w:val="2"/>
    </w:pPr>
    <w:rPr>
      <w:u w:val="single"/>
    </w:rPr>
  </w:style>
  <w:style w:type="paragraph" w:customStyle="1" w:styleId="affa">
    <w:name w:val="ТекстПроги"/>
    <w:rsid w:val="002E716D"/>
    <w:pPr>
      <w:spacing w:after="0" w:line="240" w:lineRule="auto"/>
      <w:ind w:firstLine="425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b">
    <w:name w:val="Table Grid"/>
    <w:basedOn w:val="a1"/>
    <w:rsid w:val="002E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2E716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42">
    <w:name w:val="Абзац списка4"/>
    <w:basedOn w:val="a"/>
    <w:qFormat/>
    <w:rsid w:val="002E71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rsid w:val="002E716D"/>
  </w:style>
  <w:style w:type="paragraph" w:customStyle="1" w:styleId="37">
    <w:name w:val="Абзац списка3"/>
    <w:basedOn w:val="a"/>
    <w:rsid w:val="002E716D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table" w:customStyle="1" w:styleId="1a">
    <w:name w:val="Сетка таблицы1"/>
    <w:basedOn w:val="a1"/>
    <w:next w:val="affb"/>
    <w:uiPriority w:val="59"/>
    <w:rsid w:val="002E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ffb"/>
    <w:uiPriority w:val="59"/>
    <w:rsid w:val="002E7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c">
    <w:name w:val="Основной текст_"/>
    <w:link w:val="27"/>
    <w:rsid w:val="002E716D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c"/>
    <w:rsid w:val="002E716D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sz w:val="26"/>
      <w:szCs w:val="26"/>
    </w:rPr>
  </w:style>
  <w:style w:type="table" w:customStyle="1" w:styleId="111">
    <w:name w:val="Сетка таблицы11"/>
    <w:basedOn w:val="a1"/>
    <w:next w:val="affb"/>
    <w:uiPriority w:val="59"/>
    <w:rsid w:val="002E7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unhideWhenUsed/>
    <w:rsid w:val="002E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7842</Words>
  <Characters>44701</Characters>
  <Application>Microsoft Office Word</Application>
  <DocSecurity>0</DocSecurity>
  <Lines>372</Lines>
  <Paragraphs>104</Paragraphs>
  <ScaleCrop>false</ScaleCrop>
  <Company/>
  <LinksUpToDate>false</LinksUpToDate>
  <CharactersWithSpaces>52439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admin</cp:lastModifiedBy>
  <cp:revision>3</cp:revision>
  <dcterms:created xsi:type="dcterms:W3CDTF">2022-04-07T08:01:00Z</dcterms:created>
  <dcterms:modified xsi:type="dcterms:W3CDTF">2023-06-22T11:04:00Z</dcterms:modified>
</cp:coreProperties>
</file>